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FFA" w:rsidRPr="0042261A" w:rsidRDefault="00904FFA" w:rsidP="0042261A">
      <w:pPr>
        <w:spacing w:after="0"/>
        <w:ind w:firstLine="709"/>
        <w:jc w:val="center"/>
        <w:rPr>
          <w:rFonts w:ascii="Times New Roman" w:hAnsi="Times New Roman"/>
          <w:b/>
          <w:i/>
          <w:sz w:val="32"/>
          <w:szCs w:val="32"/>
          <w:u w:val="single"/>
        </w:rPr>
      </w:pPr>
      <w:r w:rsidRPr="0042261A">
        <w:rPr>
          <w:rFonts w:ascii="Times New Roman" w:hAnsi="Times New Roman"/>
          <w:b/>
          <w:i/>
          <w:sz w:val="32"/>
          <w:szCs w:val="32"/>
          <w:u w:val="single"/>
        </w:rPr>
        <w:t>Принятия христианства как основа развития русского образования в Киевск</w:t>
      </w:r>
      <w:r w:rsidR="00E5749F" w:rsidRPr="0042261A">
        <w:rPr>
          <w:rFonts w:ascii="Times New Roman" w:hAnsi="Times New Roman"/>
          <w:b/>
          <w:i/>
          <w:sz w:val="32"/>
          <w:szCs w:val="32"/>
          <w:u w:val="single"/>
        </w:rPr>
        <w:t>ой Руси и в русском государстве</w:t>
      </w:r>
    </w:p>
    <w:p w:rsidR="00B4528C" w:rsidRPr="0042261A" w:rsidRDefault="00B4528C" w:rsidP="0042261A">
      <w:pPr>
        <w:ind w:firstLine="709"/>
        <w:jc w:val="both"/>
        <w:rPr>
          <w:rFonts w:ascii="Times New Roman" w:eastAsia="Times New Roman" w:hAnsi="Times New Roman" w:cs="Times New Roman"/>
          <w:b/>
          <w:bCs/>
          <w:color w:val="000000"/>
          <w:sz w:val="28"/>
          <w:szCs w:val="28"/>
          <w:bdr w:val="none" w:sz="0" w:space="0" w:color="auto" w:frame="1"/>
          <w:lang w:eastAsia="ru-RU"/>
        </w:rPr>
      </w:pPr>
    </w:p>
    <w:p w:rsidR="00121DB0" w:rsidRPr="0042261A" w:rsidRDefault="00121DB0" w:rsidP="0042261A">
      <w:pPr>
        <w:shd w:val="clear" w:color="auto" w:fill="FFFFFF"/>
        <w:spacing w:after="0"/>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b/>
          <w:bCs/>
          <w:color w:val="000000"/>
          <w:sz w:val="28"/>
          <w:szCs w:val="28"/>
          <w:bdr w:val="none" w:sz="0" w:space="0" w:color="auto" w:frame="1"/>
          <w:lang w:eastAsia="ru-RU"/>
        </w:rPr>
        <w:t>1.Влияние церкви на р</w:t>
      </w:r>
      <w:r w:rsidR="0042261A">
        <w:rPr>
          <w:rFonts w:ascii="Times New Roman" w:eastAsia="Times New Roman" w:hAnsi="Times New Roman" w:cs="Times New Roman"/>
          <w:b/>
          <w:bCs/>
          <w:color w:val="000000"/>
          <w:sz w:val="28"/>
          <w:szCs w:val="28"/>
          <w:bdr w:val="none" w:sz="0" w:space="0" w:color="auto" w:frame="1"/>
          <w:lang w:eastAsia="ru-RU"/>
        </w:rPr>
        <w:t>азвитие общества в Средние века</w:t>
      </w:r>
    </w:p>
    <w:p w:rsidR="00B4528C" w:rsidRPr="0042261A" w:rsidRDefault="00B4528C" w:rsidP="0042261A">
      <w:pPr>
        <w:spacing w:after="0"/>
        <w:ind w:firstLine="709"/>
        <w:jc w:val="both"/>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 </w:t>
      </w:r>
    </w:p>
    <w:p w:rsidR="00121DB0" w:rsidRPr="0042261A" w:rsidRDefault="00121DB0" w:rsidP="0042261A">
      <w:pPr>
        <w:spacing w:after="0"/>
        <w:ind w:firstLine="709"/>
        <w:jc w:val="both"/>
        <w:rPr>
          <w:rFonts w:ascii="Times New Roman" w:eastAsia="Times New Roman" w:hAnsi="Times New Roman" w:cs="Times New Roman"/>
          <w:sz w:val="28"/>
          <w:szCs w:val="28"/>
          <w:lang w:eastAsia="ru-RU"/>
        </w:rPr>
      </w:pPr>
      <w:r w:rsidRPr="0042261A">
        <w:rPr>
          <w:rFonts w:ascii="Times New Roman" w:eastAsia="Times New Roman" w:hAnsi="Times New Roman" w:cs="Times New Roman"/>
          <w:color w:val="000000"/>
          <w:sz w:val="28"/>
          <w:szCs w:val="28"/>
          <w:lang w:eastAsia="ru-RU"/>
        </w:rPr>
        <w:t xml:space="preserve">Период возникновения Киевской Руси пришелся на время начала так называемого Классического Средневековья. В этот период происходило зарождение и формирование современных народов: французов, немцев, англичан, поляков, болгар и, конечно </w:t>
      </w:r>
      <w:proofErr w:type="gramStart"/>
      <w:r w:rsidRPr="0042261A">
        <w:rPr>
          <w:rFonts w:ascii="Times New Roman" w:eastAsia="Times New Roman" w:hAnsi="Times New Roman" w:cs="Times New Roman"/>
          <w:color w:val="000000"/>
          <w:sz w:val="28"/>
          <w:szCs w:val="28"/>
          <w:lang w:eastAsia="ru-RU"/>
        </w:rPr>
        <w:t>же</w:t>
      </w:r>
      <w:proofErr w:type="gramEnd"/>
      <w:r w:rsidRPr="0042261A">
        <w:rPr>
          <w:rFonts w:ascii="Times New Roman" w:eastAsia="Times New Roman" w:hAnsi="Times New Roman" w:cs="Times New Roman"/>
          <w:color w:val="000000"/>
          <w:sz w:val="28"/>
          <w:szCs w:val="28"/>
          <w:lang w:eastAsia="ru-RU"/>
        </w:rPr>
        <w:t xml:space="preserve"> русских. Средневековье создало новый городской образ жизни, высокие образцы духовной и художественной культуры, в том числе институты научного познания и образования.</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Средневековое общество – это, по преимуществу, аграрное общество, базирующееся на ручном труде и феодальных общественно-экономических отношениях. Для данного общества характерна устойчивая и малоподвижная система ценностей и представлений, основанная на религиозных заповедях и учении церкви.</w:t>
      </w:r>
      <w:r w:rsidR="00B4528C"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Церковь в эпоху Средневековья представляла собой практически независимую, автономно управляющуюся политическую и духовную организацию. В своей деятельности она руководствовалась собственными, для себя выработанными на базе библейских преданий и христианской традиции правилами, которые сложились в особую систему канонического права. В силу значимости христианских правил для средневекового религиозного общества каноническое право обязывало своими требованиями не только священнослужителей и людей церкви, но и всех верующих, включая государственные и политические установления “христианских государств”. Такое особое значение церковных правил опиралось на доктрину исключительной, “</w:t>
      </w:r>
      <w:proofErr w:type="spellStart"/>
      <w:r w:rsidRPr="0042261A">
        <w:rPr>
          <w:rFonts w:ascii="Times New Roman" w:eastAsia="Times New Roman" w:hAnsi="Times New Roman" w:cs="Times New Roman"/>
          <w:color w:val="000000"/>
          <w:sz w:val="28"/>
          <w:szCs w:val="28"/>
          <w:lang w:eastAsia="ru-RU"/>
        </w:rPr>
        <w:t>единоспасающей</w:t>
      </w:r>
      <w:proofErr w:type="spellEnd"/>
      <w:r w:rsidRPr="0042261A">
        <w:rPr>
          <w:rFonts w:ascii="Times New Roman" w:eastAsia="Times New Roman" w:hAnsi="Times New Roman" w:cs="Times New Roman"/>
          <w:color w:val="000000"/>
          <w:sz w:val="28"/>
          <w:szCs w:val="28"/>
          <w:lang w:eastAsia="ru-RU"/>
        </w:rPr>
        <w:t xml:space="preserve"> роли церкви”, разработанной одним из отцов церкви, крупнейшим духовным и политическим мыслителем IV века св. Августином. Для выполнения этой великой миссии Церковь изначально наделена не только правами духовного научения, но и принуждения, обязанностью “искоренять греховность дел и помыслов” верующих.</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 Источники канонического права были едины для всех содержательных канонов христианства. Отправным считалось Священное писание, включая Ветхий и Новый заветы. Произведениями отцов церкви Ва</w:t>
      </w:r>
      <w:r w:rsidR="00E5749F" w:rsidRPr="0042261A">
        <w:rPr>
          <w:rFonts w:ascii="Times New Roman" w:eastAsia="Times New Roman" w:hAnsi="Times New Roman" w:cs="Times New Roman"/>
          <w:color w:val="000000"/>
          <w:sz w:val="28"/>
          <w:szCs w:val="28"/>
          <w:lang w:eastAsia="ru-RU"/>
        </w:rPr>
        <w:t>силия Великого, Григория Богосло</w:t>
      </w:r>
      <w:r w:rsidRPr="0042261A">
        <w:rPr>
          <w:rFonts w:ascii="Times New Roman" w:eastAsia="Times New Roman" w:hAnsi="Times New Roman" w:cs="Times New Roman"/>
          <w:color w:val="000000"/>
          <w:sz w:val="28"/>
          <w:szCs w:val="28"/>
          <w:lang w:eastAsia="ru-RU"/>
        </w:rPr>
        <w:t xml:space="preserve">ва, св. Августина было дано растолкование Евангелия и богословской доктрины Писания, установлены основные обряды и догматы церкви, правила исполнения епископской и священнической должности, </w:t>
      </w:r>
      <w:r w:rsidRPr="0042261A">
        <w:rPr>
          <w:rFonts w:ascii="Times New Roman" w:eastAsia="Times New Roman" w:hAnsi="Times New Roman" w:cs="Times New Roman"/>
          <w:color w:val="000000"/>
          <w:sz w:val="28"/>
          <w:szCs w:val="28"/>
          <w:lang w:eastAsia="ru-RU"/>
        </w:rPr>
        <w:lastRenderedPageBreak/>
        <w:t>критерии церковных таинств, в том числе брака, расписаны главнейшие нарушения церковных правил. Постановлениями церковных соборов (съездов епископов) были установлены важнейшие правила в вероучении, оценке еретических учений и отступлений от церковного канона. Созданные на основе позднего римского права кодексы были прямо заимствованы в практике церковных судов.</w:t>
      </w:r>
      <w:r w:rsidR="00EB13CA" w:rsidRPr="0042261A">
        <w:rPr>
          <w:rFonts w:ascii="Times New Roman" w:eastAsia="Times New Roman" w:hAnsi="Times New Roman" w:cs="Times New Roman"/>
          <w:color w:val="000000"/>
          <w:sz w:val="28"/>
          <w:szCs w:val="28"/>
          <w:lang w:eastAsia="ru-RU"/>
        </w:rPr>
        <w:t xml:space="preserve"> </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В Европе Средневековье – это период становления новой формы Западной цивилизации – европейской христианской цивилизации. Она формируется на территории бывшей Римской империи, которая раскололась на две части: Восточную (Византийскую) и Западную Римскую империю.</w:t>
      </w:r>
      <w:r w:rsidR="00EB13CA"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xml:space="preserve">Христианство и во времена античности не представляло собой единой организации. На территории Римской империи существовал ряд христианских церквей, имевших </w:t>
      </w:r>
      <w:proofErr w:type="spellStart"/>
      <w:r w:rsidRPr="0042261A">
        <w:rPr>
          <w:rFonts w:ascii="Times New Roman" w:eastAsia="Times New Roman" w:hAnsi="Times New Roman" w:cs="Times New Roman"/>
          <w:color w:val="000000"/>
          <w:sz w:val="28"/>
          <w:szCs w:val="28"/>
          <w:lang w:eastAsia="ru-RU"/>
        </w:rPr>
        <w:t>вероучительные</w:t>
      </w:r>
      <w:proofErr w:type="spellEnd"/>
      <w:r w:rsidRPr="0042261A">
        <w:rPr>
          <w:rFonts w:ascii="Times New Roman" w:eastAsia="Times New Roman" w:hAnsi="Times New Roman" w:cs="Times New Roman"/>
          <w:color w:val="000000"/>
          <w:sz w:val="28"/>
          <w:szCs w:val="28"/>
          <w:lang w:eastAsia="ru-RU"/>
        </w:rPr>
        <w:t>, обрядовые и организационные отличия. Между руководством этих церквей велась ожесточенная борьба за гегемонию в христианском мире. Наиболее активно эту борьбу вели глава Западной Римской церкви – папа Римский и глава Византийской церкви – Константинопольский патриарх.</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 В IX веке началось догматическое и административное обособление восточной церкви, которое завершилось в XI веке. Формальным актом раскола христианства на католическую и православную церковь была взаимная анафема (церковное проклятие), которому предали друг друга папа Римский и Константинопольский патриарх 16 июня 1054 года.</w:t>
      </w:r>
      <w:r w:rsidR="00E5749F"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xml:space="preserve">Несмотря на внутренние противоречия христианских церквей, духовной основой всей Европейской цивилизации является христианство. В условиях распада Римской империи, ее политических и хозяйственных институтов, упадка культуры христианство и его организации – католическая и православная церковь – в течение многих веков были единственными общими для всех стран и народов Европы духовным и социальным институтом. </w:t>
      </w:r>
    </w:p>
    <w:p w:rsidR="00B4528C" w:rsidRP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Христианство формировало единое мировоззрение, нравственные нормы, ценности и образцы поведения, а католическая и православная церкви были не только духовные, но и весьма влиятельные политические организации. Поэтому процесс становления Европейской цивилизации в значительной мере представлял собой процесс христианизации – приобщения языческих народов к христианской культуре, верованиям и обычаям, вступления в христианские организации – католические и православные церкви.</w:t>
      </w:r>
    </w:p>
    <w:p w:rsidR="00121DB0" w:rsidRP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b/>
          <w:bCs/>
          <w:color w:val="000000"/>
          <w:sz w:val="28"/>
          <w:szCs w:val="28"/>
          <w:bdr w:val="none" w:sz="0" w:space="0" w:color="auto" w:frame="1"/>
          <w:lang w:eastAsia="ru-RU"/>
        </w:rPr>
        <w:lastRenderedPageBreak/>
        <w:t>2.Принятие христианства в Киевской Руси.</w:t>
      </w:r>
    </w:p>
    <w:p w:rsidR="00121DB0" w:rsidRPr="0042261A" w:rsidRDefault="00121DB0" w:rsidP="0042261A">
      <w:pPr>
        <w:spacing w:after="0"/>
        <w:ind w:firstLine="709"/>
        <w:jc w:val="both"/>
        <w:rPr>
          <w:rFonts w:ascii="Times New Roman" w:eastAsia="Times New Roman" w:hAnsi="Times New Roman" w:cs="Times New Roman"/>
          <w:sz w:val="28"/>
          <w:szCs w:val="28"/>
          <w:lang w:eastAsia="ru-RU"/>
        </w:rPr>
      </w:pPr>
      <w:r w:rsidRPr="0042261A">
        <w:rPr>
          <w:rFonts w:ascii="Times New Roman" w:eastAsia="Times New Roman" w:hAnsi="Times New Roman" w:cs="Times New Roman"/>
          <w:color w:val="000000"/>
          <w:sz w:val="28"/>
          <w:szCs w:val="28"/>
          <w:lang w:eastAsia="ru-RU"/>
        </w:rPr>
        <w:t xml:space="preserve">Российское государство, в котором мы живем, ведет свое начало от IX века. Племена, образовавшие это государство, существовали еще ранее. В начале своей исторической жизни они занимали только область р. Днепр с его притоками, область озера Ильмень с его реками, а также лежащие в промежутках между Днепром и Ильменем верховья Западной Двины и Волги. К числу русских племен, составлявших одну из ветвей великого Славянского племени, принадлежали: поляне – на среднем Днепре, древляне и дреговичи на реке Припять, радимичи – на реке </w:t>
      </w:r>
      <w:proofErr w:type="spellStart"/>
      <w:r w:rsidRPr="0042261A">
        <w:rPr>
          <w:rFonts w:ascii="Times New Roman" w:eastAsia="Times New Roman" w:hAnsi="Times New Roman" w:cs="Times New Roman"/>
          <w:color w:val="000000"/>
          <w:sz w:val="28"/>
          <w:szCs w:val="28"/>
          <w:lang w:eastAsia="ru-RU"/>
        </w:rPr>
        <w:t>Сож</w:t>
      </w:r>
      <w:proofErr w:type="spellEnd"/>
      <w:r w:rsidRPr="0042261A">
        <w:rPr>
          <w:rFonts w:ascii="Times New Roman" w:eastAsia="Times New Roman" w:hAnsi="Times New Roman" w:cs="Times New Roman"/>
          <w:color w:val="000000"/>
          <w:sz w:val="28"/>
          <w:szCs w:val="28"/>
          <w:lang w:eastAsia="ru-RU"/>
        </w:rPr>
        <w:t xml:space="preserve">, кривичи – на верховьях Днепра, Волги и Западной Двины, </w:t>
      </w:r>
      <w:proofErr w:type="spellStart"/>
      <w:r w:rsidRPr="0042261A">
        <w:rPr>
          <w:rFonts w:ascii="Times New Roman" w:eastAsia="Times New Roman" w:hAnsi="Times New Roman" w:cs="Times New Roman"/>
          <w:color w:val="000000"/>
          <w:sz w:val="28"/>
          <w:szCs w:val="28"/>
          <w:lang w:eastAsia="ru-RU"/>
        </w:rPr>
        <w:t>словене</w:t>
      </w:r>
      <w:proofErr w:type="spellEnd"/>
      <w:r w:rsidRPr="0042261A">
        <w:rPr>
          <w:rFonts w:ascii="Times New Roman" w:eastAsia="Times New Roman" w:hAnsi="Times New Roman" w:cs="Times New Roman"/>
          <w:color w:val="000000"/>
          <w:sz w:val="28"/>
          <w:szCs w:val="28"/>
          <w:lang w:eastAsia="ru-RU"/>
        </w:rPr>
        <w:t xml:space="preserve"> – на озере Ильмень. Между этими племенами вначале было очень мало взаимных связей”; еще меньше близости к ним было у окраинных племен: вятичей – на реке Ока, тиверцев и </w:t>
      </w:r>
      <w:proofErr w:type="spellStart"/>
      <w:r w:rsidRPr="0042261A">
        <w:rPr>
          <w:rFonts w:ascii="Times New Roman" w:eastAsia="Times New Roman" w:hAnsi="Times New Roman" w:cs="Times New Roman"/>
          <w:color w:val="000000"/>
          <w:sz w:val="28"/>
          <w:szCs w:val="28"/>
          <w:lang w:eastAsia="ru-RU"/>
        </w:rPr>
        <w:t>уличей</w:t>
      </w:r>
      <w:proofErr w:type="spellEnd"/>
      <w:r w:rsidRPr="0042261A">
        <w:rPr>
          <w:rFonts w:ascii="Times New Roman" w:eastAsia="Times New Roman" w:hAnsi="Times New Roman" w:cs="Times New Roman"/>
          <w:color w:val="000000"/>
          <w:sz w:val="28"/>
          <w:szCs w:val="28"/>
          <w:lang w:eastAsia="ru-RU"/>
        </w:rPr>
        <w:t xml:space="preserve"> – на реке Днестр и у Черного Моря и других.</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В это время начинается история первоначального Киевского государства, объединившего все мелкие племена вокруг одной столицы – Киева. В период образования и развития национальной государственности – Киевской Руси – славянство вышло на европейскую и мировую арену.</w:t>
      </w:r>
      <w:r w:rsidR="00EB13CA"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xml:space="preserve">Славянские истоки доминируют в древнерусской религии. Религиозные верования и культовые обряды Древней Руси принято называть Язычеством. Язычество – это ранняя форма религиозного освоения мира. Языческие религии представляют собой многобожие. Как и у других народов, формирование религиозных представлений древнерусского народа, прошло определенную эволюцию. На первом этапе обожествлялись силы природы. Религиозные системы этого этапа носят анимистический характер. В этих представлениях обожествлялись силы природы и в форме богов и различных духов. Славяне поклонялись Матери-Земле, довольно развиты были водяные культы русалок, водяных, морян и т.д. Почитались леса и рощи, их считали жилищами богов и духов. Особо важные культовые действия совершались в честь бога Солнца – </w:t>
      </w:r>
      <w:proofErr w:type="spellStart"/>
      <w:r w:rsidRPr="0042261A">
        <w:rPr>
          <w:rFonts w:ascii="Times New Roman" w:eastAsia="Times New Roman" w:hAnsi="Times New Roman" w:cs="Times New Roman"/>
          <w:color w:val="000000"/>
          <w:sz w:val="28"/>
          <w:szCs w:val="28"/>
          <w:lang w:eastAsia="ru-RU"/>
        </w:rPr>
        <w:t>Даждь</w:t>
      </w:r>
      <w:proofErr w:type="spellEnd"/>
      <w:r w:rsidRPr="0042261A">
        <w:rPr>
          <w:rFonts w:ascii="Times New Roman" w:eastAsia="Times New Roman" w:hAnsi="Times New Roman" w:cs="Times New Roman"/>
          <w:color w:val="000000"/>
          <w:sz w:val="28"/>
          <w:szCs w:val="28"/>
          <w:lang w:eastAsia="ru-RU"/>
        </w:rPr>
        <w:t xml:space="preserve">-бога и бога Ветра – </w:t>
      </w:r>
      <w:proofErr w:type="spellStart"/>
      <w:r w:rsidRPr="0042261A">
        <w:rPr>
          <w:rFonts w:ascii="Times New Roman" w:eastAsia="Times New Roman" w:hAnsi="Times New Roman" w:cs="Times New Roman"/>
          <w:color w:val="000000"/>
          <w:sz w:val="28"/>
          <w:szCs w:val="28"/>
          <w:lang w:eastAsia="ru-RU"/>
        </w:rPr>
        <w:t>Стрибога</w:t>
      </w:r>
      <w:proofErr w:type="spellEnd"/>
      <w:r w:rsidRPr="0042261A">
        <w:rPr>
          <w:rFonts w:ascii="Times New Roman" w:eastAsia="Times New Roman" w:hAnsi="Times New Roman" w:cs="Times New Roman"/>
          <w:color w:val="000000"/>
          <w:sz w:val="28"/>
          <w:szCs w:val="28"/>
          <w:lang w:eastAsia="ru-RU"/>
        </w:rPr>
        <w:t>.</w:t>
      </w:r>
      <w:r w:rsidR="00EB13CA"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xml:space="preserve">На следующем этапе значительное развитие в древнерусских верованиях и обрядах получает культ предков, который связывался с богом Родом. Род олицетворял начало жизни, продолжение рода. Не случайно корень “род” является основой многих русских слов (народ, родина, родник, урожай и т.д.). Прародительницы Рода именовались </w:t>
      </w:r>
      <w:proofErr w:type="spellStart"/>
      <w:r w:rsidRPr="0042261A">
        <w:rPr>
          <w:rFonts w:ascii="Times New Roman" w:eastAsia="Times New Roman" w:hAnsi="Times New Roman" w:cs="Times New Roman"/>
          <w:color w:val="000000"/>
          <w:sz w:val="28"/>
          <w:szCs w:val="28"/>
          <w:lang w:eastAsia="ru-RU"/>
        </w:rPr>
        <w:t>Рожаницами</w:t>
      </w:r>
      <w:proofErr w:type="spellEnd"/>
      <w:r w:rsidRPr="0042261A">
        <w:rPr>
          <w:rFonts w:ascii="Times New Roman" w:eastAsia="Times New Roman" w:hAnsi="Times New Roman" w:cs="Times New Roman"/>
          <w:color w:val="000000"/>
          <w:sz w:val="28"/>
          <w:szCs w:val="28"/>
          <w:lang w:eastAsia="ru-RU"/>
        </w:rPr>
        <w:t xml:space="preserve"> и почитались также как Род. С этим культом связаны культы богини </w:t>
      </w:r>
      <w:proofErr w:type="spellStart"/>
      <w:r w:rsidRPr="0042261A">
        <w:rPr>
          <w:rFonts w:ascii="Times New Roman" w:eastAsia="Times New Roman" w:hAnsi="Times New Roman" w:cs="Times New Roman"/>
          <w:color w:val="000000"/>
          <w:sz w:val="28"/>
          <w:szCs w:val="28"/>
          <w:lang w:eastAsia="ru-RU"/>
        </w:rPr>
        <w:t>Мокоши</w:t>
      </w:r>
      <w:proofErr w:type="spellEnd"/>
      <w:r w:rsidRPr="0042261A">
        <w:rPr>
          <w:rFonts w:ascii="Times New Roman" w:eastAsia="Times New Roman" w:hAnsi="Times New Roman" w:cs="Times New Roman"/>
          <w:color w:val="000000"/>
          <w:sz w:val="28"/>
          <w:szCs w:val="28"/>
          <w:lang w:eastAsia="ru-RU"/>
        </w:rPr>
        <w:t xml:space="preserve"> – хозяйки рога изобилия и </w:t>
      </w:r>
      <w:proofErr w:type="spellStart"/>
      <w:r w:rsidRPr="0042261A">
        <w:rPr>
          <w:rFonts w:ascii="Times New Roman" w:eastAsia="Times New Roman" w:hAnsi="Times New Roman" w:cs="Times New Roman"/>
          <w:color w:val="000000"/>
          <w:sz w:val="28"/>
          <w:szCs w:val="28"/>
          <w:lang w:eastAsia="ru-RU"/>
        </w:rPr>
        <w:t>Леды</w:t>
      </w:r>
      <w:proofErr w:type="spellEnd"/>
      <w:r w:rsidRPr="0042261A">
        <w:rPr>
          <w:rFonts w:ascii="Times New Roman" w:eastAsia="Times New Roman" w:hAnsi="Times New Roman" w:cs="Times New Roman"/>
          <w:color w:val="000000"/>
          <w:sz w:val="28"/>
          <w:szCs w:val="28"/>
          <w:lang w:eastAsia="ru-RU"/>
        </w:rPr>
        <w:t xml:space="preserve"> – покровительницы весенней пробуждающей силы. С выделением семьи в культовой системе древних руссов значительной место занял семейный предок – домовой – охраняющий дом, его жителей и </w:t>
      </w:r>
      <w:r w:rsidRPr="0042261A">
        <w:rPr>
          <w:rFonts w:ascii="Times New Roman" w:eastAsia="Times New Roman" w:hAnsi="Times New Roman" w:cs="Times New Roman"/>
          <w:color w:val="000000"/>
          <w:sz w:val="28"/>
          <w:szCs w:val="28"/>
          <w:lang w:eastAsia="ru-RU"/>
        </w:rPr>
        <w:lastRenderedPageBreak/>
        <w:t>хозяйство.</w:t>
      </w:r>
      <w:r w:rsidR="00EB13CA"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Далее в развитии языческой религии Древней Руси формируется иерархия богов и создается их пантеон. Главным богом этого пантеона признавался громовержец Перун. Все другие боги включаются в этот пантеон, частично расширяя и изменяя свои функции.</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 В целом верования народа Древней Руси представляли довольно сложную мировоззренческую систему, в которой нашли свое выражение весь накопленный опыт, знания и нравственные устои становящегося русского государства.</w:t>
      </w:r>
      <w:r w:rsidR="00431C7B"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Наследницей Древней Руси и следующим этапом в становлении Российского государства и является Киевская Русь, завершение формирования которой в качестве политического и культурного центра происходит при Владимире I Святославовиче (980-1015).</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 Важнейшей вехой на пути становления Российского государства является принятие христианства в форме православия в качестве государственной религии Киевской Руси. Крещение Руси явилось поворотным событие в истории нашего народа. Конкретным актом принятия православия явилось знаменитое крещение на Днепре населения города Киева князем Владимиром в 988 году. Русь приняла христианство от Византии, стоявшей на рубеже тысячелетий на вершине христианской цивилизации. Тем самым Русь включилась в орбиту влияния центра мировой культуры, который в ту пору находился на Босфоре. Решающим фактором обращения к религиозно-идеологическому опыту Византии явились традиционные политические, экономические, культурные связи Киевской Руси с Византией.</w:t>
      </w:r>
      <w:r w:rsidR="00431C7B" w:rsidRPr="0042261A">
        <w:rPr>
          <w:rFonts w:ascii="Times New Roman" w:eastAsia="Times New Roman" w:hAnsi="Times New Roman" w:cs="Times New Roman"/>
          <w:color w:val="000000"/>
          <w:sz w:val="28"/>
          <w:szCs w:val="28"/>
          <w:lang w:eastAsia="ru-RU"/>
        </w:rPr>
        <w:t xml:space="preserve"> </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Христианская православная Русь родилась не в одночасье: крещение киевлян и последовавшее за ним обращение в христианство всей Русской земли имело свою предысторию. Но то, что произошло в Киеве в 988 году, было подлинно глубинным переворотом, тектоническим сдвигом в отечественной истории, когда Русь обрела свое духовное лицо. “История русской культуры начинается с Крещения Руси. Языческое время остается за порогом истории”, - писал протоиерей Георгий Флоровский. Очевидно, в этих словах есть преувеличение. Можно высказаться более осторожно: предыстория христианства на Руси была одновременно предысторией Русского государства и русской культуры.</w:t>
      </w:r>
      <w:r w:rsidR="00431C7B" w:rsidRPr="0042261A">
        <w:rPr>
          <w:rFonts w:ascii="Times New Roman" w:eastAsia="Times New Roman" w:hAnsi="Times New Roman" w:cs="Times New Roman"/>
          <w:color w:val="000000"/>
          <w:sz w:val="28"/>
          <w:szCs w:val="28"/>
          <w:lang w:eastAsia="ru-RU"/>
        </w:rPr>
        <w:t xml:space="preserve"> </w:t>
      </w:r>
    </w:p>
    <w:p w:rsidR="00121DB0" w:rsidRP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Князь Владимир, княжеская семья и дружина, киевляне крещены были священниками-греками, но Славянская Русь, в отличие от германских народов, которые усваивали Евангелие на чужом, латинском, языке, </w:t>
      </w:r>
      <w:r w:rsidRPr="0042261A">
        <w:rPr>
          <w:rFonts w:ascii="Times New Roman" w:eastAsia="Times New Roman" w:hAnsi="Times New Roman" w:cs="Times New Roman"/>
          <w:color w:val="000000"/>
          <w:sz w:val="28"/>
          <w:szCs w:val="28"/>
          <w:lang w:eastAsia="ru-RU"/>
        </w:rPr>
        <w:lastRenderedPageBreak/>
        <w:t xml:space="preserve">воспринимала христианское просвещение в кирилло-мефодиевской редакции. Она получала священные, богослужебные и святоотеческие книги на родном языке, который тогда был одинаково понятен на Дунае и на Влтаве, на Висле и на Днестре. Тем органичней и естественней совершалось </w:t>
      </w:r>
      <w:proofErr w:type="spellStart"/>
      <w:r w:rsidRPr="0042261A">
        <w:rPr>
          <w:rFonts w:ascii="Times New Roman" w:eastAsia="Times New Roman" w:hAnsi="Times New Roman" w:cs="Times New Roman"/>
          <w:color w:val="000000"/>
          <w:sz w:val="28"/>
          <w:szCs w:val="28"/>
          <w:lang w:eastAsia="ru-RU"/>
        </w:rPr>
        <w:t>воцерковление</w:t>
      </w:r>
      <w:proofErr w:type="spellEnd"/>
      <w:r w:rsidRPr="0042261A">
        <w:rPr>
          <w:rFonts w:ascii="Times New Roman" w:eastAsia="Times New Roman" w:hAnsi="Times New Roman" w:cs="Times New Roman"/>
          <w:color w:val="000000"/>
          <w:sz w:val="28"/>
          <w:szCs w:val="28"/>
          <w:lang w:eastAsia="ru-RU"/>
        </w:rPr>
        <w:t xml:space="preserve"> нашего народа, тем глубже заронялись в сердца людей семена христианского </w:t>
      </w:r>
      <w:proofErr w:type="spellStart"/>
      <w:r w:rsidRPr="0042261A">
        <w:rPr>
          <w:rFonts w:ascii="Times New Roman" w:eastAsia="Times New Roman" w:hAnsi="Times New Roman" w:cs="Times New Roman"/>
          <w:color w:val="000000"/>
          <w:sz w:val="28"/>
          <w:szCs w:val="28"/>
          <w:lang w:eastAsia="ru-RU"/>
        </w:rPr>
        <w:t>благовестия</w:t>
      </w:r>
      <w:proofErr w:type="spellEnd"/>
      <w:r w:rsidRPr="0042261A">
        <w:rPr>
          <w:rFonts w:ascii="Times New Roman" w:eastAsia="Times New Roman" w:hAnsi="Times New Roman" w:cs="Times New Roman"/>
          <w:color w:val="000000"/>
          <w:sz w:val="28"/>
          <w:szCs w:val="28"/>
          <w:lang w:eastAsia="ru-RU"/>
        </w:rPr>
        <w:t>, тем скорее Русь языческая преображалась в Русь православную.</w:t>
      </w:r>
      <w:r w:rsidR="00431C7B"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Но утверждение православия в качестве государственной религии Киевской Руси было сопряжено со значительными трудностями. Религия – это не просто вера в каких-то богов и духов, система обрядов. Это образ жизни, определенная система идей, верований, представлений о человеке, его месте в жизни и т.д. С религиозными верованиями связаны также такие важнейшие стороны жизни, как брачные и семейные отношения, нравственные нормы. Поэтому процесс христианизации означал ломку сложившегося образа жизни, мировосприятия, культуры, быта.</w:t>
      </w:r>
      <w:r w:rsidR="00431C7B"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Христианизация повсеместно встречала сопротивление населения. Князю Владимиру, его дружинникам, родовой знати пришлось приложить немало усилий, а иногда и применять прямую силу для того, чтобы утвердить христианские обряды, верования, образ жизни.</w:t>
      </w:r>
    </w:p>
    <w:p w:rsidR="00121DB0" w:rsidRPr="0042261A" w:rsidRDefault="00121DB0" w:rsidP="0042261A">
      <w:pPr>
        <w:spacing w:after="0"/>
        <w:ind w:firstLine="709"/>
        <w:jc w:val="both"/>
        <w:rPr>
          <w:rFonts w:ascii="Times New Roman" w:eastAsia="Times New Roman" w:hAnsi="Times New Roman" w:cs="Times New Roman"/>
          <w:sz w:val="28"/>
          <w:szCs w:val="28"/>
          <w:lang w:eastAsia="ru-RU"/>
        </w:rPr>
      </w:pPr>
      <w:r w:rsidRPr="0042261A">
        <w:rPr>
          <w:rFonts w:ascii="Times New Roman" w:eastAsia="Times New Roman" w:hAnsi="Times New Roman" w:cs="Times New Roman"/>
          <w:b/>
          <w:bCs/>
          <w:color w:val="000000"/>
          <w:sz w:val="28"/>
          <w:szCs w:val="28"/>
          <w:bdr w:val="none" w:sz="0" w:space="0" w:color="auto" w:frame="1"/>
          <w:lang w:eastAsia="ru-RU"/>
        </w:rPr>
        <w:t>3.Влияние Церкви на становление государственности.</w:t>
      </w:r>
    </w:p>
    <w:p w:rsidR="00B4528C" w:rsidRPr="0042261A" w:rsidRDefault="00B4528C" w:rsidP="0042261A">
      <w:pPr>
        <w:spacing w:after="0"/>
        <w:ind w:firstLine="709"/>
        <w:jc w:val="both"/>
        <w:rPr>
          <w:rFonts w:ascii="Times New Roman" w:eastAsia="Times New Roman" w:hAnsi="Times New Roman" w:cs="Times New Roman"/>
          <w:color w:val="000000"/>
          <w:sz w:val="28"/>
          <w:szCs w:val="28"/>
          <w:lang w:eastAsia="ru-RU"/>
        </w:rPr>
      </w:pPr>
    </w:p>
    <w:p w:rsidR="0042261A" w:rsidRDefault="00121DB0" w:rsidP="0042261A">
      <w:pPr>
        <w:spacing w:after="0"/>
        <w:ind w:firstLine="709"/>
        <w:jc w:val="both"/>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О религиозно-нравственном облике древнерусского человека, может быть, вернее всего можно судить по хрестоматийному “Поучению” Владимира Мономаха. Это сочинение не епископа, не монаха, не духоносного избранника из мирян, а князя, церковью не прославленного, воззрения которого были типичны для всей княжеско-боярско-дружинной среды и близки к общенародным представлениям о жизни и ее высших ценностях. То обстоятельство, что Владимир Мономах был великим государственным деятелем, ничего не меняет, не выделяет его из среды, к которой он принадлежал, в которой складывался его нравственный облик. Чему же учит этот умудренный опытом человек своих детей?</w:t>
      </w:r>
    </w:p>
    <w:p w:rsidR="00121DB0" w:rsidRPr="0042261A" w:rsidRDefault="00121DB0" w:rsidP="0042261A">
      <w:pPr>
        <w:spacing w:after="0"/>
        <w:ind w:firstLine="709"/>
        <w:jc w:val="both"/>
        <w:rPr>
          <w:rFonts w:ascii="Times New Roman" w:eastAsia="Times New Roman" w:hAnsi="Times New Roman" w:cs="Times New Roman"/>
          <w:sz w:val="28"/>
          <w:szCs w:val="28"/>
          <w:lang w:eastAsia="ru-RU"/>
        </w:rPr>
      </w:pPr>
      <w:r w:rsidRPr="0042261A">
        <w:rPr>
          <w:rFonts w:ascii="Times New Roman" w:eastAsia="Times New Roman" w:hAnsi="Times New Roman" w:cs="Times New Roman"/>
          <w:color w:val="000000"/>
          <w:sz w:val="28"/>
          <w:szCs w:val="28"/>
          <w:lang w:eastAsia="ru-RU"/>
        </w:rPr>
        <w:t xml:space="preserve"> “Страх </w:t>
      </w:r>
      <w:proofErr w:type="gramStart"/>
      <w:r w:rsidRPr="0042261A">
        <w:rPr>
          <w:rFonts w:ascii="Times New Roman" w:eastAsia="Times New Roman" w:hAnsi="Times New Roman" w:cs="Times New Roman"/>
          <w:color w:val="000000"/>
          <w:sz w:val="28"/>
          <w:szCs w:val="28"/>
          <w:lang w:eastAsia="ru-RU"/>
        </w:rPr>
        <w:t xml:space="preserve">имейте Божий в </w:t>
      </w:r>
      <w:proofErr w:type="spellStart"/>
      <w:r w:rsidRPr="0042261A">
        <w:rPr>
          <w:rFonts w:ascii="Times New Roman" w:eastAsia="Times New Roman" w:hAnsi="Times New Roman" w:cs="Times New Roman"/>
          <w:color w:val="000000"/>
          <w:sz w:val="28"/>
          <w:szCs w:val="28"/>
          <w:lang w:eastAsia="ru-RU"/>
        </w:rPr>
        <w:t>сердци</w:t>
      </w:r>
      <w:proofErr w:type="spellEnd"/>
      <w:r w:rsidRPr="0042261A">
        <w:rPr>
          <w:rFonts w:ascii="Times New Roman" w:eastAsia="Times New Roman" w:hAnsi="Times New Roman" w:cs="Times New Roman"/>
          <w:color w:val="000000"/>
          <w:sz w:val="28"/>
          <w:szCs w:val="28"/>
          <w:lang w:eastAsia="ru-RU"/>
        </w:rPr>
        <w:t xml:space="preserve"> своем и милостыню творя</w:t>
      </w:r>
      <w:proofErr w:type="gramEnd"/>
      <w:r w:rsidRPr="0042261A">
        <w:rPr>
          <w:rFonts w:ascii="Times New Roman" w:eastAsia="Times New Roman" w:hAnsi="Times New Roman" w:cs="Times New Roman"/>
          <w:color w:val="000000"/>
          <w:sz w:val="28"/>
          <w:szCs w:val="28"/>
          <w:lang w:eastAsia="ru-RU"/>
        </w:rPr>
        <w:t xml:space="preserve"> </w:t>
      </w:r>
      <w:proofErr w:type="spellStart"/>
      <w:r w:rsidRPr="0042261A">
        <w:rPr>
          <w:rFonts w:ascii="Times New Roman" w:eastAsia="Times New Roman" w:hAnsi="Times New Roman" w:cs="Times New Roman"/>
          <w:color w:val="000000"/>
          <w:sz w:val="28"/>
          <w:szCs w:val="28"/>
          <w:lang w:eastAsia="ru-RU"/>
        </w:rPr>
        <w:t>неоскудну</w:t>
      </w:r>
      <w:proofErr w:type="spellEnd"/>
      <w:r w:rsidRPr="0042261A">
        <w:rPr>
          <w:rFonts w:ascii="Times New Roman" w:eastAsia="Times New Roman" w:hAnsi="Times New Roman" w:cs="Times New Roman"/>
          <w:color w:val="000000"/>
          <w:sz w:val="28"/>
          <w:szCs w:val="28"/>
          <w:lang w:eastAsia="ru-RU"/>
        </w:rPr>
        <w:t xml:space="preserve">, то </w:t>
      </w:r>
      <w:proofErr w:type="spellStart"/>
      <w:r w:rsidRPr="0042261A">
        <w:rPr>
          <w:rFonts w:ascii="Times New Roman" w:eastAsia="Times New Roman" w:hAnsi="Times New Roman" w:cs="Times New Roman"/>
          <w:color w:val="000000"/>
          <w:sz w:val="28"/>
          <w:szCs w:val="28"/>
          <w:lang w:eastAsia="ru-RU"/>
        </w:rPr>
        <w:t>бо</w:t>
      </w:r>
      <w:proofErr w:type="spellEnd"/>
      <w:r w:rsidRPr="0042261A">
        <w:rPr>
          <w:rFonts w:ascii="Times New Roman" w:eastAsia="Times New Roman" w:hAnsi="Times New Roman" w:cs="Times New Roman"/>
          <w:color w:val="000000"/>
          <w:sz w:val="28"/>
          <w:szCs w:val="28"/>
          <w:lang w:eastAsia="ru-RU"/>
        </w:rPr>
        <w:t xml:space="preserve"> есть </w:t>
      </w:r>
      <w:proofErr w:type="spellStart"/>
      <w:r w:rsidRPr="0042261A">
        <w:rPr>
          <w:rFonts w:ascii="Times New Roman" w:eastAsia="Times New Roman" w:hAnsi="Times New Roman" w:cs="Times New Roman"/>
          <w:color w:val="000000"/>
          <w:sz w:val="28"/>
          <w:szCs w:val="28"/>
          <w:lang w:eastAsia="ru-RU"/>
        </w:rPr>
        <w:t>начаток</w:t>
      </w:r>
      <w:proofErr w:type="spellEnd"/>
      <w:r w:rsidRPr="0042261A">
        <w:rPr>
          <w:rFonts w:ascii="Times New Roman" w:eastAsia="Times New Roman" w:hAnsi="Times New Roman" w:cs="Times New Roman"/>
          <w:color w:val="000000"/>
          <w:sz w:val="28"/>
          <w:szCs w:val="28"/>
          <w:lang w:eastAsia="ru-RU"/>
        </w:rPr>
        <w:t xml:space="preserve"> всякому добру”. “Всего же паче убогих не забывайте, но елико </w:t>
      </w:r>
      <w:proofErr w:type="spellStart"/>
      <w:r w:rsidRPr="0042261A">
        <w:rPr>
          <w:rFonts w:ascii="Times New Roman" w:eastAsia="Times New Roman" w:hAnsi="Times New Roman" w:cs="Times New Roman"/>
          <w:color w:val="000000"/>
          <w:sz w:val="28"/>
          <w:szCs w:val="28"/>
          <w:lang w:eastAsia="ru-RU"/>
        </w:rPr>
        <w:t>могуще</w:t>
      </w:r>
      <w:proofErr w:type="spellEnd"/>
      <w:r w:rsidRPr="0042261A">
        <w:rPr>
          <w:rFonts w:ascii="Times New Roman" w:eastAsia="Times New Roman" w:hAnsi="Times New Roman" w:cs="Times New Roman"/>
          <w:color w:val="000000"/>
          <w:sz w:val="28"/>
          <w:szCs w:val="28"/>
          <w:lang w:eastAsia="ru-RU"/>
        </w:rPr>
        <w:t xml:space="preserve"> по силе кормите, и придайте сироте, и </w:t>
      </w:r>
      <w:proofErr w:type="spellStart"/>
      <w:r w:rsidRPr="0042261A">
        <w:rPr>
          <w:rFonts w:ascii="Times New Roman" w:eastAsia="Times New Roman" w:hAnsi="Times New Roman" w:cs="Times New Roman"/>
          <w:color w:val="000000"/>
          <w:sz w:val="28"/>
          <w:szCs w:val="28"/>
          <w:lang w:eastAsia="ru-RU"/>
        </w:rPr>
        <w:t>вдовицю</w:t>
      </w:r>
      <w:proofErr w:type="spellEnd"/>
      <w:r w:rsidRPr="0042261A">
        <w:rPr>
          <w:rFonts w:ascii="Times New Roman" w:eastAsia="Times New Roman" w:hAnsi="Times New Roman" w:cs="Times New Roman"/>
          <w:color w:val="000000"/>
          <w:sz w:val="28"/>
          <w:szCs w:val="28"/>
          <w:lang w:eastAsia="ru-RU"/>
        </w:rPr>
        <w:t xml:space="preserve"> оправите сами, и не </w:t>
      </w:r>
      <w:proofErr w:type="spellStart"/>
      <w:r w:rsidRPr="0042261A">
        <w:rPr>
          <w:rFonts w:ascii="Times New Roman" w:eastAsia="Times New Roman" w:hAnsi="Times New Roman" w:cs="Times New Roman"/>
          <w:color w:val="000000"/>
          <w:sz w:val="28"/>
          <w:szCs w:val="28"/>
          <w:lang w:eastAsia="ru-RU"/>
        </w:rPr>
        <w:t>вдайте</w:t>
      </w:r>
      <w:proofErr w:type="spellEnd"/>
      <w:r w:rsidRPr="0042261A">
        <w:rPr>
          <w:rFonts w:ascii="Times New Roman" w:eastAsia="Times New Roman" w:hAnsi="Times New Roman" w:cs="Times New Roman"/>
          <w:color w:val="000000"/>
          <w:sz w:val="28"/>
          <w:szCs w:val="28"/>
          <w:lang w:eastAsia="ru-RU"/>
        </w:rPr>
        <w:t xml:space="preserve"> </w:t>
      </w:r>
      <w:proofErr w:type="gramStart"/>
      <w:r w:rsidRPr="0042261A">
        <w:rPr>
          <w:rFonts w:ascii="Times New Roman" w:eastAsia="Times New Roman" w:hAnsi="Times New Roman" w:cs="Times New Roman"/>
          <w:color w:val="000000"/>
          <w:sz w:val="28"/>
          <w:szCs w:val="28"/>
          <w:lang w:eastAsia="ru-RU"/>
        </w:rPr>
        <w:t>сильным</w:t>
      </w:r>
      <w:proofErr w:type="gramEnd"/>
      <w:r w:rsidRPr="0042261A">
        <w:rPr>
          <w:rFonts w:ascii="Times New Roman" w:eastAsia="Times New Roman" w:hAnsi="Times New Roman" w:cs="Times New Roman"/>
          <w:color w:val="000000"/>
          <w:sz w:val="28"/>
          <w:szCs w:val="28"/>
          <w:lang w:eastAsia="ru-RU"/>
        </w:rPr>
        <w:t xml:space="preserve"> </w:t>
      </w:r>
      <w:proofErr w:type="spellStart"/>
      <w:r w:rsidRPr="0042261A">
        <w:rPr>
          <w:rFonts w:ascii="Times New Roman" w:eastAsia="Times New Roman" w:hAnsi="Times New Roman" w:cs="Times New Roman"/>
          <w:color w:val="000000"/>
          <w:sz w:val="28"/>
          <w:szCs w:val="28"/>
          <w:lang w:eastAsia="ru-RU"/>
        </w:rPr>
        <w:t>погубити</w:t>
      </w:r>
      <w:proofErr w:type="spellEnd"/>
      <w:r w:rsidRPr="0042261A">
        <w:rPr>
          <w:rFonts w:ascii="Times New Roman" w:eastAsia="Times New Roman" w:hAnsi="Times New Roman" w:cs="Times New Roman"/>
          <w:color w:val="000000"/>
          <w:sz w:val="28"/>
          <w:szCs w:val="28"/>
          <w:lang w:eastAsia="ru-RU"/>
        </w:rPr>
        <w:t xml:space="preserve"> человека. Ни права, ни </w:t>
      </w:r>
      <w:proofErr w:type="gramStart"/>
      <w:r w:rsidRPr="0042261A">
        <w:rPr>
          <w:rFonts w:ascii="Times New Roman" w:eastAsia="Times New Roman" w:hAnsi="Times New Roman" w:cs="Times New Roman"/>
          <w:color w:val="000000"/>
          <w:sz w:val="28"/>
          <w:szCs w:val="28"/>
          <w:lang w:eastAsia="ru-RU"/>
        </w:rPr>
        <w:t>крива</w:t>
      </w:r>
      <w:proofErr w:type="gramEnd"/>
      <w:r w:rsidRPr="0042261A">
        <w:rPr>
          <w:rFonts w:ascii="Times New Roman" w:eastAsia="Times New Roman" w:hAnsi="Times New Roman" w:cs="Times New Roman"/>
          <w:color w:val="000000"/>
          <w:sz w:val="28"/>
          <w:szCs w:val="28"/>
          <w:lang w:eastAsia="ru-RU"/>
        </w:rPr>
        <w:t xml:space="preserve"> не убивайте, не повелевайте </w:t>
      </w:r>
      <w:proofErr w:type="spellStart"/>
      <w:r w:rsidRPr="0042261A">
        <w:rPr>
          <w:rFonts w:ascii="Times New Roman" w:eastAsia="Times New Roman" w:hAnsi="Times New Roman" w:cs="Times New Roman"/>
          <w:color w:val="000000"/>
          <w:sz w:val="28"/>
          <w:szCs w:val="28"/>
          <w:lang w:eastAsia="ru-RU"/>
        </w:rPr>
        <w:t>убити</w:t>
      </w:r>
      <w:proofErr w:type="spellEnd"/>
      <w:r w:rsidRPr="0042261A">
        <w:rPr>
          <w:rFonts w:ascii="Times New Roman" w:eastAsia="Times New Roman" w:hAnsi="Times New Roman" w:cs="Times New Roman"/>
          <w:color w:val="000000"/>
          <w:sz w:val="28"/>
          <w:szCs w:val="28"/>
          <w:lang w:eastAsia="ru-RU"/>
        </w:rPr>
        <w:t xml:space="preserve"> его“. Даже если по тяжести своих деяний кто и будет достоин смерти - “аще будет повинен смерти”, то все равно “не </w:t>
      </w:r>
      <w:proofErr w:type="spellStart"/>
      <w:r w:rsidRPr="0042261A">
        <w:rPr>
          <w:rFonts w:ascii="Times New Roman" w:eastAsia="Times New Roman" w:hAnsi="Times New Roman" w:cs="Times New Roman"/>
          <w:color w:val="000000"/>
          <w:sz w:val="28"/>
          <w:szCs w:val="28"/>
          <w:lang w:eastAsia="ru-RU"/>
        </w:rPr>
        <w:t>погубляйте</w:t>
      </w:r>
      <w:proofErr w:type="spellEnd"/>
      <w:r w:rsidRPr="0042261A">
        <w:rPr>
          <w:rFonts w:ascii="Times New Roman" w:eastAsia="Times New Roman" w:hAnsi="Times New Roman" w:cs="Times New Roman"/>
          <w:color w:val="000000"/>
          <w:sz w:val="28"/>
          <w:szCs w:val="28"/>
          <w:lang w:eastAsia="ru-RU"/>
        </w:rPr>
        <w:t xml:space="preserve"> </w:t>
      </w:r>
      <w:proofErr w:type="spellStart"/>
      <w:r w:rsidRPr="0042261A">
        <w:rPr>
          <w:rFonts w:ascii="Times New Roman" w:eastAsia="Times New Roman" w:hAnsi="Times New Roman" w:cs="Times New Roman"/>
          <w:color w:val="000000"/>
          <w:sz w:val="28"/>
          <w:szCs w:val="28"/>
          <w:lang w:eastAsia="ru-RU"/>
        </w:rPr>
        <w:t>никакоже</w:t>
      </w:r>
      <w:proofErr w:type="spellEnd"/>
      <w:r w:rsidRPr="0042261A">
        <w:rPr>
          <w:rFonts w:ascii="Times New Roman" w:eastAsia="Times New Roman" w:hAnsi="Times New Roman" w:cs="Times New Roman"/>
          <w:color w:val="000000"/>
          <w:sz w:val="28"/>
          <w:szCs w:val="28"/>
          <w:lang w:eastAsia="ru-RU"/>
        </w:rPr>
        <w:t xml:space="preserve"> </w:t>
      </w:r>
      <w:proofErr w:type="spellStart"/>
      <w:r w:rsidRPr="0042261A">
        <w:rPr>
          <w:rFonts w:ascii="Times New Roman" w:eastAsia="Times New Roman" w:hAnsi="Times New Roman" w:cs="Times New Roman"/>
          <w:color w:val="000000"/>
          <w:sz w:val="28"/>
          <w:szCs w:val="28"/>
          <w:lang w:eastAsia="ru-RU"/>
        </w:rPr>
        <w:t>христьяны</w:t>
      </w:r>
      <w:proofErr w:type="spellEnd"/>
      <w:r w:rsidRPr="0042261A">
        <w:rPr>
          <w:rFonts w:ascii="Times New Roman" w:eastAsia="Times New Roman" w:hAnsi="Times New Roman" w:cs="Times New Roman"/>
          <w:color w:val="000000"/>
          <w:sz w:val="28"/>
          <w:szCs w:val="28"/>
          <w:lang w:eastAsia="ru-RU"/>
        </w:rPr>
        <w:t xml:space="preserve">”. Во всех спорных случаях он советует отдавать предпочтение миру, так как не видит причин для братоубийственных войн. </w:t>
      </w:r>
      <w:r w:rsidRPr="0042261A">
        <w:rPr>
          <w:rFonts w:ascii="Times New Roman" w:eastAsia="Times New Roman" w:hAnsi="Times New Roman" w:cs="Times New Roman"/>
          <w:color w:val="000000"/>
          <w:sz w:val="28"/>
          <w:szCs w:val="28"/>
          <w:lang w:eastAsia="ru-RU"/>
        </w:rPr>
        <w:lastRenderedPageBreak/>
        <w:t>Все споры можно решать добром. С теми же, кто жаждет войны (“мужами крови”), достойным князьям не по пути. При решении вопроса о взаимоотношениях светской и духовной властей Мономах отводит ей почетное место. И так же понимали жизнь, свое назначение и сой долг современники Владимира Мономаха, русские люди XI – XII веков. Для спасения необходимо жить по совести.</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Нравственно, духовно Русь за одно столетие претерпела глубинный переворот, </w:t>
      </w:r>
      <w:proofErr w:type="gramStart"/>
      <w:r w:rsidRPr="0042261A">
        <w:rPr>
          <w:rFonts w:ascii="Times New Roman" w:eastAsia="Times New Roman" w:hAnsi="Times New Roman" w:cs="Times New Roman"/>
          <w:color w:val="000000"/>
          <w:sz w:val="28"/>
          <w:szCs w:val="28"/>
          <w:lang w:eastAsia="ru-RU"/>
        </w:rPr>
        <w:t>равного</w:t>
      </w:r>
      <w:proofErr w:type="gramEnd"/>
      <w:r w:rsidRPr="0042261A">
        <w:rPr>
          <w:rFonts w:ascii="Times New Roman" w:eastAsia="Times New Roman" w:hAnsi="Times New Roman" w:cs="Times New Roman"/>
          <w:color w:val="000000"/>
          <w:sz w:val="28"/>
          <w:szCs w:val="28"/>
          <w:lang w:eastAsia="ru-RU"/>
        </w:rPr>
        <w:t xml:space="preserve"> которому она уже не знала. Как писал А.И. Солженицын “Русь не просто приняла христианство, она полюбила его всем сердцем, она расположилась к нему всей душой, она </w:t>
      </w:r>
      <w:proofErr w:type="spellStart"/>
      <w:r w:rsidRPr="0042261A">
        <w:rPr>
          <w:rFonts w:ascii="Times New Roman" w:eastAsia="Times New Roman" w:hAnsi="Times New Roman" w:cs="Times New Roman"/>
          <w:color w:val="000000"/>
          <w:sz w:val="28"/>
          <w:szCs w:val="28"/>
          <w:lang w:eastAsia="ru-RU"/>
        </w:rPr>
        <w:t>излегла</w:t>
      </w:r>
      <w:proofErr w:type="spellEnd"/>
      <w:r w:rsidRPr="0042261A">
        <w:rPr>
          <w:rFonts w:ascii="Times New Roman" w:eastAsia="Times New Roman" w:hAnsi="Times New Roman" w:cs="Times New Roman"/>
          <w:color w:val="000000"/>
          <w:sz w:val="28"/>
          <w:szCs w:val="28"/>
          <w:lang w:eastAsia="ru-RU"/>
        </w:rPr>
        <w:t xml:space="preserve"> к нему всем лучшим своим. Она приняла его себе в названии жителей, в пословицы и приметы, в строй мышления, в обязательный угол избы, его символ взяла себе во всеобщую охрану, его поименными святцами заменила всякий другой счетный календарь, с ним соразмерила весь план своей трудовой жизни, его храмам отдала лучшие места своих </w:t>
      </w:r>
      <w:proofErr w:type="spellStart"/>
      <w:r w:rsidRPr="0042261A">
        <w:rPr>
          <w:rFonts w:ascii="Times New Roman" w:eastAsia="Times New Roman" w:hAnsi="Times New Roman" w:cs="Times New Roman"/>
          <w:color w:val="000000"/>
          <w:sz w:val="28"/>
          <w:szCs w:val="28"/>
          <w:lang w:eastAsia="ru-RU"/>
        </w:rPr>
        <w:t>окружий</w:t>
      </w:r>
      <w:proofErr w:type="spellEnd"/>
      <w:proofErr w:type="gramStart"/>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w:t>
      </w:r>
      <w:proofErr w:type="gramEnd"/>
      <w:r w:rsidRPr="0042261A">
        <w:rPr>
          <w:rFonts w:ascii="Times New Roman" w:eastAsia="Times New Roman" w:hAnsi="Times New Roman" w:cs="Times New Roman"/>
          <w:color w:val="000000"/>
          <w:sz w:val="28"/>
          <w:szCs w:val="28"/>
          <w:lang w:eastAsia="ru-RU"/>
        </w:rPr>
        <w:t xml:space="preserve"> его службам – свои </w:t>
      </w:r>
      <w:proofErr w:type="spellStart"/>
      <w:r w:rsidRPr="0042261A">
        <w:rPr>
          <w:rFonts w:ascii="Times New Roman" w:eastAsia="Times New Roman" w:hAnsi="Times New Roman" w:cs="Times New Roman"/>
          <w:color w:val="000000"/>
          <w:sz w:val="28"/>
          <w:szCs w:val="28"/>
          <w:lang w:eastAsia="ru-RU"/>
        </w:rPr>
        <w:t>пр</w:t>
      </w:r>
      <w:r w:rsidR="00E5749F" w:rsidRPr="0042261A">
        <w:rPr>
          <w:rFonts w:ascii="Times New Roman" w:eastAsia="Times New Roman" w:hAnsi="Times New Roman" w:cs="Times New Roman"/>
          <w:color w:val="000000"/>
          <w:sz w:val="28"/>
          <w:szCs w:val="28"/>
          <w:lang w:eastAsia="ru-RU"/>
        </w:rPr>
        <w:t>е</w:t>
      </w:r>
      <w:r w:rsidRPr="0042261A">
        <w:rPr>
          <w:rFonts w:ascii="Times New Roman" w:eastAsia="Times New Roman" w:hAnsi="Times New Roman" w:cs="Times New Roman"/>
          <w:color w:val="000000"/>
          <w:sz w:val="28"/>
          <w:szCs w:val="28"/>
          <w:lang w:eastAsia="ru-RU"/>
        </w:rPr>
        <w:t>драссветья</w:t>
      </w:r>
      <w:proofErr w:type="spellEnd"/>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его потам свою выдержку, его праздникам – свой досуг</w:t>
      </w:r>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его странника – свой кров и хлебушек”.</w:t>
      </w:r>
    </w:p>
    <w:p w:rsidR="0042261A" w:rsidRDefault="00BB40F7"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 </w:t>
      </w:r>
      <w:r w:rsidR="00121DB0" w:rsidRPr="0042261A">
        <w:rPr>
          <w:rFonts w:ascii="Times New Roman" w:eastAsia="Times New Roman" w:hAnsi="Times New Roman" w:cs="Times New Roman"/>
          <w:color w:val="000000"/>
          <w:sz w:val="28"/>
          <w:szCs w:val="28"/>
          <w:lang w:eastAsia="ru-RU"/>
        </w:rPr>
        <w:t>На основе христианизации происходило становление нового типа государственности в Киевской Руси. Устанавливается тесная взаимосвязь между светской и церковной властью, при главенстве первой над второй. В первой половине XI века начинается оформление церковной юрисдикции. В ведение церкви передаются дела о браке разводе, семье, некоторые наследственные дела. К концу XII века церковь стала осуществлять надзор за службой мер и весов. Значительная роль отводилась церкви в международных делах, связанных с углублением отношений с христианскими государствами и церквями.</w:t>
      </w:r>
      <w:r w:rsidRPr="0042261A">
        <w:rPr>
          <w:rFonts w:ascii="Times New Roman" w:eastAsia="Times New Roman" w:hAnsi="Times New Roman" w:cs="Times New Roman"/>
          <w:color w:val="000000"/>
          <w:sz w:val="28"/>
          <w:szCs w:val="28"/>
          <w:lang w:eastAsia="ru-RU"/>
        </w:rPr>
        <w:t xml:space="preserve"> </w:t>
      </w:r>
      <w:r w:rsidR="00121DB0" w:rsidRPr="0042261A">
        <w:rPr>
          <w:rFonts w:ascii="Times New Roman" w:eastAsia="Times New Roman" w:hAnsi="Times New Roman" w:cs="Times New Roman"/>
          <w:color w:val="000000"/>
          <w:sz w:val="28"/>
          <w:szCs w:val="28"/>
          <w:lang w:eastAsia="ru-RU"/>
        </w:rPr>
        <w:t>Митрополит и духовенство управляли и судили подчиненных им людей так, как это делалось в греческой церкви, на основании особого сборника законов, Номоканона, получившего на Руси название Кормчей (одной из частей которой являлась потом Русская Правда). В этом сборнике заключались церковные правила Апостольские и вселенских соборов, также гражданские законы православных Византийских императоров. Церкви принадлежали земли, на которых духовенство и монастыри вели хозяйство по-своему, руководствуясь византийскими обычаями и законами, устанавливая такие юридические отношения к земледельцам, какие были приняты в Греции.</w:t>
      </w:r>
      <w:r w:rsidRPr="0042261A">
        <w:rPr>
          <w:rFonts w:ascii="Times New Roman" w:eastAsia="Times New Roman" w:hAnsi="Times New Roman" w:cs="Times New Roman"/>
          <w:color w:val="000000"/>
          <w:sz w:val="28"/>
          <w:szCs w:val="28"/>
          <w:lang w:eastAsia="ru-RU"/>
        </w:rPr>
        <w:t xml:space="preserve"> </w:t>
      </w:r>
      <w:r w:rsidR="00121DB0" w:rsidRPr="0042261A">
        <w:rPr>
          <w:rFonts w:ascii="Times New Roman" w:eastAsia="Times New Roman" w:hAnsi="Times New Roman" w:cs="Times New Roman"/>
          <w:color w:val="000000"/>
          <w:sz w:val="28"/>
          <w:szCs w:val="28"/>
          <w:lang w:eastAsia="ru-RU"/>
        </w:rPr>
        <w:t>Таким образом</w:t>
      </w:r>
      <w:r w:rsidR="0042261A">
        <w:rPr>
          <w:rFonts w:ascii="Times New Roman" w:eastAsia="Times New Roman" w:hAnsi="Times New Roman" w:cs="Times New Roman"/>
          <w:color w:val="000000"/>
          <w:sz w:val="28"/>
          <w:szCs w:val="28"/>
          <w:lang w:eastAsia="ru-RU"/>
        </w:rPr>
        <w:t>,</w:t>
      </w:r>
      <w:r w:rsidR="00121DB0" w:rsidRPr="0042261A">
        <w:rPr>
          <w:rFonts w:ascii="Times New Roman" w:eastAsia="Times New Roman" w:hAnsi="Times New Roman" w:cs="Times New Roman"/>
          <w:color w:val="000000"/>
          <w:sz w:val="28"/>
          <w:szCs w:val="28"/>
          <w:lang w:eastAsia="ru-RU"/>
        </w:rPr>
        <w:t xml:space="preserve"> на Руси вместе с новым вероучением появились новые власти, новое просвещение, Новые землевладельцы, новые землевладельческие обычаи, новые законы и суды. Для того</w:t>
      </w:r>
      <w:proofErr w:type="gramStart"/>
      <w:r w:rsidR="00121DB0" w:rsidRPr="0042261A">
        <w:rPr>
          <w:rFonts w:ascii="Times New Roman" w:eastAsia="Times New Roman" w:hAnsi="Times New Roman" w:cs="Times New Roman"/>
          <w:color w:val="000000"/>
          <w:sz w:val="28"/>
          <w:szCs w:val="28"/>
          <w:lang w:eastAsia="ru-RU"/>
        </w:rPr>
        <w:t>,</w:t>
      </w:r>
      <w:proofErr w:type="gramEnd"/>
      <w:r w:rsidR="00121DB0" w:rsidRPr="0042261A">
        <w:rPr>
          <w:rFonts w:ascii="Times New Roman" w:eastAsia="Times New Roman" w:hAnsi="Times New Roman" w:cs="Times New Roman"/>
          <w:color w:val="000000"/>
          <w:sz w:val="28"/>
          <w:szCs w:val="28"/>
          <w:lang w:eastAsia="ru-RU"/>
        </w:rPr>
        <w:t xml:space="preserve"> чтобы оценить какие происходили изменения, необходимо </w:t>
      </w:r>
      <w:r w:rsidR="00121DB0" w:rsidRPr="0042261A">
        <w:rPr>
          <w:rFonts w:ascii="Times New Roman" w:eastAsia="Times New Roman" w:hAnsi="Times New Roman" w:cs="Times New Roman"/>
          <w:color w:val="000000"/>
          <w:sz w:val="28"/>
          <w:szCs w:val="28"/>
          <w:lang w:eastAsia="ru-RU"/>
        </w:rPr>
        <w:lastRenderedPageBreak/>
        <w:t>ознакомиться с некоторыми чертами общественного быта Руси в дохристианское время.</w:t>
      </w:r>
    </w:p>
    <w:p w:rsidR="0042261A" w:rsidRDefault="00BB40F7"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 </w:t>
      </w:r>
      <w:r w:rsidR="00121DB0" w:rsidRPr="0042261A">
        <w:rPr>
          <w:rFonts w:ascii="Times New Roman" w:eastAsia="Times New Roman" w:hAnsi="Times New Roman" w:cs="Times New Roman"/>
          <w:color w:val="000000"/>
          <w:sz w:val="28"/>
          <w:szCs w:val="28"/>
          <w:lang w:eastAsia="ru-RU"/>
        </w:rPr>
        <w:t>Государство, в котором мы живем, имеет право и в то же время обязанность карать виновных за преступления и проступки и по возможности предупреждать всякое нарушение порядка и права. Вор или убийца отыскивается и наказывается независимо от того, просят об этом или не просят потерпевшие люди. В древнейшее время это было не так. Князья не имели ни склонности, ни возможности вмешиваться в общественную жизнь и поддерживать порядок, когда к ним не обращалось за этим само население. Преступление тогда считалось “обидой”, за которую должен был отплатить, отомстить, сам обиженный или его род. Человека защищал не князь, а свои, близкие ему, люди. Обычай “кровной мести” и вообще мести был так крепок и широко распространен, что его признавало даже тогдашнее законодательство. Иначе и быть не могло в таком обществе, где княжеская власть была еще слаба, где князь бывал иноплеменником и жил, окруженный дружиной таких же иноплеменников. Сами славяне имели такие же союзы и сообщества. Они жили или родами или общинами. Человек, принадлежавший к какому-нибудь союзу, пользовался защитой рода, общины, дружины, товарищества, и мало надеялся на князя. Лишенный покровительства своих близких, прогнанный из какого-либо сообщества, человек становился беззащитным, потому что никто не считал себя обязанным прийти к нему на помощь</w:t>
      </w:r>
      <w:proofErr w:type="gramStart"/>
      <w:r w:rsidRPr="0042261A">
        <w:rPr>
          <w:rFonts w:ascii="Times New Roman" w:eastAsia="Times New Roman" w:hAnsi="Times New Roman" w:cs="Times New Roman"/>
          <w:color w:val="000000"/>
          <w:sz w:val="28"/>
          <w:szCs w:val="28"/>
          <w:lang w:eastAsia="ru-RU"/>
        </w:rPr>
        <w:t xml:space="preserve"> </w:t>
      </w:r>
      <w:r w:rsidR="00121DB0" w:rsidRPr="0042261A">
        <w:rPr>
          <w:rFonts w:ascii="Times New Roman" w:eastAsia="Times New Roman" w:hAnsi="Times New Roman" w:cs="Times New Roman"/>
          <w:color w:val="000000"/>
          <w:sz w:val="28"/>
          <w:szCs w:val="28"/>
          <w:lang w:eastAsia="ru-RU"/>
        </w:rPr>
        <w:t>.</w:t>
      </w:r>
      <w:proofErr w:type="gramEnd"/>
      <w:r w:rsidR="00121DB0" w:rsidRPr="0042261A">
        <w:rPr>
          <w:rFonts w:ascii="Times New Roman" w:eastAsia="Times New Roman" w:hAnsi="Times New Roman" w:cs="Times New Roman"/>
          <w:color w:val="000000"/>
          <w:sz w:val="28"/>
          <w:szCs w:val="28"/>
          <w:lang w:eastAsia="ru-RU"/>
        </w:rPr>
        <w:t xml:space="preserve"> Его можно было убить и остаться без всякого наказания и возмездия. Такие беспризорные и беззащитные люди назывались изгоями, они были как бы “изжитые”, выкинутые из жизни люди.</w:t>
      </w:r>
      <w:r w:rsidRPr="0042261A">
        <w:rPr>
          <w:rFonts w:ascii="Times New Roman" w:eastAsia="Times New Roman" w:hAnsi="Times New Roman" w:cs="Times New Roman"/>
          <w:color w:val="000000"/>
          <w:sz w:val="28"/>
          <w:szCs w:val="28"/>
          <w:lang w:eastAsia="ru-RU"/>
        </w:rPr>
        <w:t xml:space="preserve"> </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Роды жили замкнуто, чуждались один другого и враждовали между собой. Семейный быт</w:t>
      </w:r>
      <w:r w:rsidR="0042261A">
        <w:rPr>
          <w:rFonts w:ascii="Times New Roman" w:eastAsia="Times New Roman" w:hAnsi="Times New Roman" w:cs="Times New Roman"/>
          <w:color w:val="000000"/>
          <w:sz w:val="28"/>
          <w:szCs w:val="28"/>
          <w:lang w:eastAsia="ru-RU"/>
        </w:rPr>
        <w:t xml:space="preserve"> отличался грубостью, тем более</w:t>
      </w:r>
      <w:proofErr w:type="gramStart"/>
      <w:r w:rsidR="0042261A">
        <w:rPr>
          <w:rFonts w:ascii="Times New Roman" w:eastAsia="Times New Roman" w:hAnsi="Times New Roman" w:cs="Times New Roman"/>
          <w:color w:val="000000"/>
          <w:sz w:val="28"/>
          <w:szCs w:val="28"/>
          <w:lang w:eastAsia="ru-RU"/>
        </w:rPr>
        <w:t>,</w:t>
      </w:r>
      <w:proofErr w:type="gramEnd"/>
      <w:r w:rsidRPr="0042261A">
        <w:rPr>
          <w:rFonts w:ascii="Times New Roman" w:eastAsia="Times New Roman" w:hAnsi="Times New Roman" w:cs="Times New Roman"/>
          <w:color w:val="000000"/>
          <w:sz w:val="28"/>
          <w:szCs w:val="28"/>
          <w:lang w:eastAsia="ru-RU"/>
        </w:rPr>
        <w:t xml:space="preserve"> что везде существовал обычай многоженства. Предание говорит, что сам князь Владимир до своего крещения тоже придерживался этого обычая. Положение женщины в семье, особенно при многоженстве, было очень нелегко.</w:t>
      </w:r>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xml:space="preserve">В языческое время на Руси было лишь одно общественное различие: люди делились на свободных и несвободных, или рабов. Это существовало с незапамятных времен. Главным источником рабов был плен. Свободные назывались термином </w:t>
      </w:r>
      <w:proofErr w:type="spellStart"/>
      <w:r w:rsidRPr="0042261A">
        <w:rPr>
          <w:rFonts w:ascii="Times New Roman" w:eastAsia="Times New Roman" w:hAnsi="Times New Roman" w:cs="Times New Roman"/>
          <w:color w:val="000000"/>
          <w:sz w:val="28"/>
          <w:szCs w:val="28"/>
          <w:lang w:eastAsia="ru-RU"/>
        </w:rPr>
        <w:t>княжи</w:t>
      </w:r>
      <w:proofErr w:type="spellEnd"/>
      <w:r w:rsidRPr="0042261A">
        <w:rPr>
          <w:rFonts w:ascii="Times New Roman" w:eastAsia="Times New Roman" w:hAnsi="Times New Roman" w:cs="Times New Roman"/>
          <w:color w:val="000000"/>
          <w:sz w:val="28"/>
          <w:szCs w:val="28"/>
          <w:lang w:eastAsia="ru-RU"/>
        </w:rPr>
        <w:t xml:space="preserve"> мужи, рабы носили название челядь (в единственном числе – холоп). Положение рабов было очень тяжело, они рассматривались, как рабочий скот, не могли иметь собственного имущества. Холоп мог найти себе защиту только у своего господина, когда господин его прогонял или отпускал, раб становился изгоем и лишался покровительства и </w:t>
      </w:r>
      <w:r w:rsidRPr="0042261A">
        <w:rPr>
          <w:rFonts w:ascii="Times New Roman" w:eastAsia="Times New Roman" w:hAnsi="Times New Roman" w:cs="Times New Roman"/>
          <w:color w:val="000000"/>
          <w:sz w:val="28"/>
          <w:szCs w:val="28"/>
          <w:lang w:eastAsia="ru-RU"/>
        </w:rPr>
        <w:lastRenderedPageBreak/>
        <w:t>пристанища.</w:t>
      </w:r>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В языческом обществе княжеская власть не имела той силы и значения, какое имеет государственная власть теперь. Общество делилось на самостоятельные союзы, которые лишь своими силами охраняли и защищали своих членов. Вышедший из своего союза человек оказывался бесправным и беззащитным изгоем.</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 Семья имела грубый языческий характер. Рабство было очень распространено. Грубая сила господствовала в обществе и человеческая личность сама по себе в нем не имела никакого значения.</w:t>
      </w:r>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Христианская церковь не могла примириться с таким порядком. Вместе с Христианским учением о любви и милости церковь принесла на Русь и начала культуры. Уча язычников вере, она стремилась улучшить их житейские порядки. Через свою иерархию и примером ревнителей новой веры церковь действовала на нравы и учреждения Руси. Проповедью и церковной практикой она показывала, как надо жить и действовать в делах личных и общественных.</w:t>
      </w:r>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xml:space="preserve">Церковь старалась поднять значение княжеской власти. Князей она учила, как они должны управлять: “воспрещать </w:t>
      </w:r>
      <w:proofErr w:type="gramStart"/>
      <w:r w:rsidRPr="0042261A">
        <w:rPr>
          <w:rFonts w:ascii="Times New Roman" w:eastAsia="Times New Roman" w:hAnsi="Times New Roman" w:cs="Times New Roman"/>
          <w:color w:val="000000"/>
          <w:sz w:val="28"/>
          <w:szCs w:val="28"/>
          <w:lang w:eastAsia="ru-RU"/>
        </w:rPr>
        <w:t>злым</w:t>
      </w:r>
      <w:proofErr w:type="gramEnd"/>
      <w:r w:rsidRPr="0042261A">
        <w:rPr>
          <w:rFonts w:ascii="Times New Roman" w:eastAsia="Times New Roman" w:hAnsi="Times New Roman" w:cs="Times New Roman"/>
          <w:color w:val="000000"/>
          <w:sz w:val="28"/>
          <w:szCs w:val="28"/>
          <w:lang w:eastAsia="ru-RU"/>
        </w:rPr>
        <w:t xml:space="preserve"> и казнить разбойников”. Князь не может оставаться безучастным к насилию и злу в своей земле, он должен блюсти в ней порядок. Церковь требовала от подданных князя, чтобы они “имели приязнь” к князю, не мыслили на него зла и смотрели на него, как на избранника Божия. Церковь всячески поддерживала авторитет князей, смотря на них, как на прирожденных и богоданных государей. Когда князья роняли свое достоинство в грубых ссорах и междоусобицах, духовенство старалось мирить и учить, чтобы они чтили старейших и не переступали чужого предела. Так духовенство проводило в жизнь идеи правильного государственного порядка, имея перед собой пример Византии, где царская власть стояла очень высоко.</w:t>
      </w:r>
      <w:r w:rsidR="00BB40F7" w:rsidRPr="0042261A">
        <w:rPr>
          <w:rFonts w:ascii="Times New Roman" w:eastAsia="Times New Roman" w:hAnsi="Times New Roman" w:cs="Times New Roman"/>
          <w:color w:val="000000"/>
          <w:sz w:val="28"/>
          <w:szCs w:val="28"/>
          <w:lang w:eastAsia="ru-RU"/>
        </w:rPr>
        <w:t xml:space="preserve"> </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Найдя на Руси ряд союзов, родовых и племенных, церковь образовала собою особый союз – церковное общество; в состав его вошло духовенство, затем люди, которых церковь опекала и питала, и, наконец, люди, которые служили церкви и от нее зависели. Церковь опекала и питала тех, кто не мог сам себя кормить: нищих, больных и убогих. Церковь давали приют и покровительство всем изгоям, потерявшим защиту мирских обществ и союзов. Изгои и рабы становились под защиту церкви и делались ее работниками. И как бы ни был слаб или ничтожен церковный человек, церковь смотрела на него по-христиански – как на свободного человека. В церкви не существовало рабства: рабы, подаренные церкви, обращались в людей лично свободных; они были только прикреплены к церковной земле, </w:t>
      </w:r>
      <w:r w:rsidRPr="0042261A">
        <w:rPr>
          <w:rFonts w:ascii="Times New Roman" w:eastAsia="Times New Roman" w:hAnsi="Times New Roman" w:cs="Times New Roman"/>
          <w:color w:val="000000"/>
          <w:sz w:val="28"/>
          <w:szCs w:val="28"/>
          <w:lang w:eastAsia="ru-RU"/>
        </w:rPr>
        <w:lastRenderedPageBreak/>
        <w:t xml:space="preserve">жили на ней и работали на пользу церкви. Таким </w:t>
      </w:r>
      <w:proofErr w:type="gramStart"/>
      <w:r w:rsidRPr="0042261A">
        <w:rPr>
          <w:rFonts w:ascii="Times New Roman" w:eastAsia="Times New Roman" w:hAnsi="Times New Roman" w:cs="Times New Roman"/>
          <w:color w:val="000000"/>
          <w:sz w:val="28"/>
          <w:szCs w:val="28"/>
          <w:lang w:eastAsia="ru-RU"/>
        </w:rPr>
        <w:t>образом</w:t>
      </w:r>
      <w:proofErr w:type="gramEnd"/>
      <w:r w:rsidRPr="0042261A">
        <w:rPr>
          <w:rFonts w:ascii="Times New Roman" w:eastAsia="Times New Roman" w:hAnsi="Times New Roman" w:cs="Times New Roman"/>
          <w:color w:val="000000"/>
          <w:sz w:val="28"/>
          <w:szCs w:val="28"/>
          <w:lang w:eastAsia="ru-RU"/>
        </w:rPr>
        <w:t xml:space="preserve"> церковь давала светскому обществу пример нового, более совершенного и гуманного устройства, в котором могли найти себе защиту и помощь все немощные и беззащитные.</w:t>
      </w:r>
    </w:p>
    <w:p w:rsidR="0042261A" w:rsidRDefault="00BB40F7"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 </w:t>
      </w:r>
      <w:r w:rsidR="00121DB0" w:rsidRPr="0042261A">
        <w:rPr>
          <w:rFonts w:ascii="Times New Roman" w:eastAsia="Times New Roman" w:hAnsi="Times New Roman" w:cs="Times New Roman"/>
          <w:color w:val="000000"/>
          <w:sz w:val="28"/>
          <w:szCs w:val="28"/>
          <w:lang w:eastAsia="ru-RU"/>
        </w:rPr>
        <w:t>Церковь влияла на улучшение семейных отношений и вообще нравственности в русском обществе. На основании церковного закона, принятого и подтвержденного первыми русскими князьями в их церковных уставах, все проступки и преступления против веры и нравственности подлежали суду не княжескому, а церковному. Применяя в своих судах законы, более развитые, чем грубые юридические обычаи языческого общества, духовенство воспитывало лучшие нравы на Руси, насаждало лучшие порядки. В особенности восставало духовенство против грубых форм рабства на Руси. В поучениях и проповедях, в беседах и разговорах представители духовенства деятельно учили господ быть милосердными с рабами и помнить, что раб – такой же человек и христианин. В поучениях запрещалось не только убивать, но и истязать раба. Постепенно изменялся и смягчался взгляд на раба, дурное обращение с рабами стало почитаться “грехом”. Оно еще не каралось законом, но уже осуждалось церковью и становилось предосудительным.</w:t>
      </w:r>
      <w:r w:rsidRPr="0042261A">
        <w:rPr>
          <w:rFonts w:ascii="Times New Roman" w:eastAsia="Times New Roman" w:hAnsi="Times New Roman" w:cs="Times New Roman"/>
          <w:color w:val="000000"/>
          <w:sz w:val="28"/>
          <w:szCs w:val="28"/>
          <w:lang w:eastAsia="ru-RU"/>
        </w:rPr>
        <w:t xml:space="preserve"> </w:t>
      </w:r>
      <w:r w:rsidR="00121DB0" w:rsidRPr="0042261A">
        <w:rPr>
          <w:rFonts w:ascii="Times New Roman" w:eastAsia="Times New Roman" w:hAnsi="Times New Roman" w:cs="Times New Roman"/>
          <w:color w:val="000000"/>
          <w:sz w:val="28"/>
          <w:szCs w:val="28"/>
          <w:lang w:eastAsia="ru-RU"/>
        </w:rPr>
        <w:t xml:space="preserve">Очень широко было влияние церкви на гражданский быт языческого общества. Оно охватывало все стороны общественного устройства и подчиняло себе одинаково как политическую деятельность князей, так и частную жизнь всякой семьи. </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shd w:val="clear" w:color="auto" w:fill="FFFFFF"/>
          <w:lang w:eastAsia="ru-RU"/>
        </w:rPr>
      </w:pPr>
      <w:r w:rsidRPr="0042261A">
        <w:rPr>
          <w:rFonts w:ascii="Times New Roman" w:eastAsia="Times New Roman" w:hAnsi="Times New Roman" w:cs="Times New Roman"/>
          <w:color w:val="000000"/>
          <w:sz w:val="28"/>
          <w:szCs w:val="28"/>
          <w:lang w:eastAsia="ru-RU"/>
        </w:rPr>
        <w:t>В то время</w:t>
      </w:r>
      <w:proofErr w:type="gramStart"/>
      <w:r w:rsidRPr="0042261A">
        <w:rPr>
          <w:rFonts w:ascii="Times New Roman" w:eastAsia="Times New Roman" w:hAnsi="Times New Roman" w:cs="Times New Roman"/>
          <w:color w:val="000000"/>
          <w:sz w:val="28"/>
          <w:szCs w:val="28"/>
          <w:lang w:eastAsia="ru-RU"/>
        </w:rPr>
        <w:t>,</w:t>
      </w:r>
      <w:proofErr w:type="gramEnd"/>
      <w:r w:rsidRPr="0042261A">
        <w:rPr>
          <w:rFonts w:ascii="Times New Roman" w:eastAsia="Times New Roman" w:hAnsi="Times New Roman" w:cs="Times New Roman"/>
          <w:color w:val="000000"/>
          <w:sz w:val="28"/>
          <w:szCs w:val="28"/>
          <w:lang w:eastAsia="ru-RU"/>
        </w:rPr>
        <w:t xml:space="preserve"> как княжеская власть была еще слаба и киевские князья, когда их становилось много, сами стремились к разделению государства, - церковь была едина и власть митрополита простиралась одинаково на всю Русскую землю. Настоящее единовластие на Руси явилось прежде всего в церкви, и это сообщало церковному влиянию внутреннее единство и </w:t>
      </w:r>
      <w:proofErr w:type="spellStart"/>
      <w:r w:rsidRPr="0042261A">
        <w:rPr>
          <w:rFonts w:ascii="Times New Roman" w:eastAsia="Times New Roman" w:hAnsi="Times New Roman" w:cs="Times New Roman"/>
          <w:color w:val="000000"/>
          <w:sz w:val="28"/>
          <w:szCs w:val="28"/>
          <w:lang w:eastAsia="ru-RU"/>
        </w:rPr>
        <w:t>силу</w:t>
      </w:r>
      <w:proofErr w:type="gramStart"/>
      <w:r w:rsidRPr="0042261A">
        <w:rPr>
          <w:rFonts w:ascii="Times New Roman" w:eastAsia="Times New Roman" w:hAnsi="Times New Roman" w:cs="Times New Roman"/>
          <w:color w:val="000000"/>
          <w:sz w:val="28"/>
          <w:szCs w:val="28"/>
          <w:lang w:eastAsia="ru-RU"/>
        </w:rPr>
        <w:t>.В</w:t>
      </w:r>
      <w:proofErr w:type="spellEnd"/>
      <w:proofErr w:type="gramEnd"/>
      <w:r w:rsidRPr="0042261A">
        <w:rPr>
          <w:rFonts w:ascii="Times New Roman" w:eastAsia="Times New Roman" w:hAnsi="Times New Roman" w:cs="Times New Roman"/>
          <w:color w:val="000000"/>
          <w:sz w:val="28"/>
          <w:szCs w:val="28"/>
          <w:lang w:eastAsia="ru-RU"/>
        </w:rPr>
        <w:t xml:space="preserve"> целом благодаря принятию христианства Киевская Русь была включена в европейский христианский мир, а значит и стала равноправным элементом европейского цивилизационного процесса.</w:t>
      </w:r>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xml:space="preserve">Политическая структура и экономические отношения Киевской Руси претерпевали изменения. На первом этапе своего существования она была относительно централизованным государством. Во главе его стоял киевский князь, которому подчинялись князья подвластных земель. При жизни князя-отца сыновья его сидели наместниками в главных городах и платили дань. На Руси признавался родовой сюзеренитет. Власть над территорией принадлежала правящему роду Рюриковичей, т.е. носителем верховной </w:t>
      </w:r>
      <w:r w:rsidRPr="0042261A">
        <w:rPr>
          <w:rFonts w:ascii="Times New Roman" w:eastAsia="Times New Roman" w:hAnsi="Times New Roman" w:cs="Times New Roman"/>
          <w:color w:val="000000"/>
          <w:sz w:val="28"/>
          <w:szCs w:val="28"/>
          <w:lang w:eastAsia="ru-RU"/>
        </w:rPr>
        <w:lastRenderedPageBreak/>
        <w:t xml:space="preserve">власти в Русской земле был весь княжеский род, отдельные князья считались только временными владельцами княжеств, достававшихся им по очереди старшинства. Но это не означало коллективного руководства, должен быть человек, который был старшим – киевский князь, т.е. была система принципата – старейшинства. Им становился </w:t>
      </w:r>
      <w:proofErr w:type="gramStart"/>
      <w:r w:rsidRPr="0042261A">
        <w:rPr>
          <w:rFonts w:ascii="Times New Roman" w:eastAsia="Times New Roman" w:hAnsi="Times New Roman" w:cs="Times New Roman"/>
          <w:color w:val="000000"/>
          <w:sz w:val="28"/>
          <w:szCs w:val="28"/>
          <w:lang w:eastAsia="ru-RU"/>
        </w:rPr>
        <w:t>старший</w:t>
      </w:r>
      <w:proofErr w:type="gramEnd"/>
      <w:r w:rsidRPr="0042261A">
        <w:rPr>
          <w:rFonts w:ascii="Times New Roman" w:eastAsia="Times New Roman" w:hAnsi="Times New Roman" w:cs="Times New Roman"/>
          <w:color w:val="000000"/>
          <w:sz w:val="28"/>
          <w:szCs w:val="28"/>
          <w:lang w:eastAsia="ru-RU"/>
        </w:rPr>
        <w:t xml:space="preserve"> в роду. Наследование шло по прямой нисходящей мужской линии (Но этот принцип постоянно нарушался, что чрезвычайно запутывало ситуацию). Это старшинство давало ему, кроме обладания лучшей волостью, известные права над младшими родичами. Он носил титул великого, т.е. старшего князя, названного отца</w:t>
      </w:r>
      <w:r w:rsid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shd w:val="clear" w:color="auto" w:fill="FFFFFF"/>
          <w:lang w:eastAsia="ru-RU"/>
        </w:rPr>
        <w:t>своей братии. Он судил младших родичей, которые ходили в его послушании, разбирал между ними ссоры, заботился об осиротелых семьях, был высшим попечителем Русской земли.</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shd w:val="clear" w:color="auto" w:fill="FFFFFF"/>
          <w:lang w:eastAsia="ru-RU"/>
        </w:rPr>
        <w:t xml:space="preserve"> Великий Князь являлся законодателем, военным предводителем, верховным судьей и сборщиком налогов.</w:t>
      </w:r>
      <w:r w:rsidR="00BB40F7" w:rsidRPr="0042261A">
        <w:rPr>
          <w:rFonts w:ascii="Times New Roman" w:eastAsia="Times New Roman" w:hAnsi="Times New Roman" w:cs="Times New Roman"/>
          <w:color w:val="000000"/>
          <w:sz w:val="28"/>
          <w:szCs w:val="28"/>
          <w:shd w:val="clear" w:color="auto" w:fill="FFFFFF"/>
          <w:lang w:eastAsia="ru-RU"/>
        </w:rPr>
        <w:t xml:space="preserve"> </w:t>
      </w:r>
      <w:r w:rsidRPr="0042261A">
        <w:rPr>
          <w:rFonts w:ascii="Times New Roman" w:eastAsia="Times New Roman" w:hAnsi="Times New Roman" w:cs="Times New Roman"/>
          <w:color w:val="000000"/>
          <w:sz w:val="28"/>
          <w:szCs w:val="28"/>
          <w:lang w:eastAsia="ru-RU"/>
        </w:rPr>
        <w:t>Государственный строй Киевской Руси можно определить как раннефеодальную монархию. Во главе стоял киевский великий князь. В своей деятельности он опирался на дружину и совет старейшин. Управление на местах осуществляли его наместники (в городах) и волостели (в сельской местности).</w:t>
      </w:r>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xml:space="preserve">Великий князь находился в договорных или </w:t>
      </w:r>
      <w:proofErr w:type="spellStart"/>
      <w:r w:rsidRPr="0042261A">
        <w:rPr>
          <w:rFonts w:ascii="Times New Roman" w:eastAsia="Times New Roman" w:hAnsi="Times New Roman" w:cs="Times New Roman"/>
          <w:color w:val="000000"/>
          <w:sz w:val="28"/>
          <w:szCs w:val="28"/>
          <w:lang w:eastAsia="ru-RU"/>
        </w:rPr>
        <w:t>сюзеренно</w:t>
      </w:r>
      <w:proofErr w:type="spellEnd"/>
      <w:r w:rsidRPr="0042261A">
        <w:rPr>
          <w:rFonts w:ascii="Times New Roman" w:eastAsia="Times New Roman" w:hAnsi="Times New Roman" w:cs="Times New Roman"/>
          <w:color w:val="000000"/>
          <w:sz w:val="28"/>
          <w:szCs w:val="28"/>
          <w:lang w:eastAsia="ru-RU"/>
        </w:rPr>
        <w:t xml:space="preserve">-вассальных отношениях с другими князьями. Эти отношения ставили всех подчиняющихся князю феодалов в положение служилых людей. В наибольшей зависимости от князя находилась младшая дружина и “слуги под </w:t>
      </w:r>
      <w:proofErr w:type="spellStart"/>
      <w:r w:rsidRPr="0042261A">
        <w:rPr>
          <w:rFonts w:ascii="Times New Roman" w:eastAsia="Times New Roman" w:hAnsi="Times New Roman" w:cs="Times New Roman"/>
          <w:color w:val="000000"/>
          <w:sz w:val="28"/>
          <w:szCs w:val="28"/>
          <w:lang w:eastAsia="ru-RU"/>
        </w:rPr>
        <w:t>дворским</w:t>
      </w:r>
      <w:proofErr w:type="spellEnd"/>
      <w:r w:rsidRPr="0042261A">
        <w:rPr>
          <w:rFonts w:ascii="Times New Roman" w:eastAsia="Times New Roman" w:hAnsi="Times New Roman" w:cs="Times New Roman"/>
          <w:color w:val="000000"/>
          <w:sz w:val="28"/>
          <w:szCs w:val="28"/>
          <w:lang w:eastAsia="ru-RU"/>
        </w:rPr>
        <w:t xml:space="preserve">”. </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Крупные феодалы-землевладельцы пользовались большей автономией.</w:t>
      </w:r>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Местное управление осуществлялось доверенными людьми князя, его сыновьями и опиралось на военные гарнизоны. Ресурсы для своего существования местные органы управления получали через систему кормлений (сборы с местного населения). Органом местного крестьянского самоуправления оставалась территориальная община – вервь. В ее компетенцию входили земельные переделы, полицейский надзор, налогово-финансовые вопросы, решение судебных споров, расследование преступлений и исполнение наказаний.</w:t>
      </w:r>
      <w:r w:rsidR="00BB40F7" w:rsidRPr="0042261A">
        <w:rPr>
          <w:rFonts w:ascii="Times New Roman" w:eastAsia="Times New Roman" w:hAnsi="Times New Roman" w:cs="Times New Roman"/>
          <w:color w:val="000000"/>
          <w:sz w:val="28"/>
          <w:szCs w:val="28"/>
          <w:lang w:eastAsia="ru-RU"/>
        </w:rPr>
        <w:t xml:space="preserve"> </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В раннефеодальной монархии важную государственную и политическую функцию выполняет народное собрание – вече. В качестве организационного центра действуют старейшины, Определяется компетенция веча: решались вопросы налогообложения, обороны города и организации военных походов. Исполнительным органом вече был совет, состоявший из “лучших людей”</w:t>
      </w:r>
      <w:proofErr w:type="gramStart"/>
      <w:r w:rsidRPr="0042261A">
        <w:rPr>
          <w:rFonts w:ascii="Times New Roman" w:eastAsia="Times New Roman" w:hAnsi="Times New Roman" w:cs="Times New Roman"/>
          <w:color w:val="000000"/>
          <w:sz w:val="28"/>
          <w:szCs w:val="28"/>
          <w:lang w:eastAsia="ru-RU"/>
        </w:rPr>
        <w:t>.С</w:t>
      </w:r>
      <w:proofErr w:type="gramEnd"/>
      <w:r w:rsidRPr="0042261A">
        <w:rPr>
          <w:rFonts w:ascii="Times New Roman" w:eastAsia="Times New Roman" w:hAnsi="Times New Roman" w:cs="Times New Roman"/>
          <w:color w:val="000000"/>
          <w:sz w:val="28"/>
          <w:szCs w:val="28"/>
          <w:lang w:eastAsia="ru-RU"/>
        </w:rPr>
        <w:t xml:space="preserve">тановление княжеской администрации </w:t>
      </w:r>
      <w:r w:rsidRPr="0042261A">
        <w:rPr>
          <w:rFonts w:ascii="Times New Roman" w:eastAsia="Times New Roman" w:hAnsi="Times New Roman" w:cs="Times New Roman"/>
          <w:color w:val="000000"/>
          <w:sz w:val="28"/>
          <w:szCs w:val="28"/>
          <w:lang w:eastAsia="ru-RU"/>
        </w:rPr>
        <w:lastRenderedPageBreak/>
        <w:t xml:space="preserve">происходило на фоне первых административных и правовых реформ. В Х веке княгиней Ольгой была проведена “налоговая” реформа: были установлены пункты (погосты) и сроки для сбора дани, регламентированы ее размеры (уроки). </w:t>
      </w:r>
    </w:p>
    <w:p w:rsidR="00121DB0" w:rsidRP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В начале XI века князем Владимиром устанавливается “десятина” – налог в пользу церкви. Это было определено церковным уставом. Составными частями “десятины” были отчисления от даней разных видов, от судебных платежей и торговых пошлин. Это было записано в устав, там же оговаривался церковный судебный иммунитет и определялись пределы церковной судебной юрисдикции. Церковные уставы князей Владимира Святославовича и Ярослава Владимировича содержали нормы о брачно-семейных отношениях, преступлениях против церкви, нравственности и семьи. В уставах определялась юрисдикция церковных органов и судов.</w:t>
      </w:r>
    </w:p>
    <w:p w:rsidR="00121DB0" w:rsidRPr="0042261A" w:rsidRDefault="00121DB0" w:rsidP="0042261A">
      <w:pPr>
        <w:spacing w:after="0"/>
        <w:ind w:firstLine="709"/>
        <w:jc w:val="both"/>
        <w:rPr>
          <w:rFonts w:ascii="Times New Roman" w:eastAsia="Times New Roman" w:hAnsi="Times New Roman" w:cs="Times New Roman"/>
          <w:sz w:val="28"/>
          <w:szCs w:val="28"/>
          <w:lang w:eastAsia="ru-RU"/>
        </w:rPr>
      </w:pPr>
      <w:r w:rsidRPr="0042261A">
        <w:rPr>
          <w:rFonts w:ascii="Times New Roman" w:eastAsia="Times New Roman" w:hAnsi="Times New Roman" w:cs="Times New Roman"/>
          <w:b/>
          <w:bCs/>
          <w:color w:val="000000"/>
          <w:sz w:val="28"/>
          <w:szCs w:val="28"/>
          <w:bdr w:val="none" w:sz="0" w:space="0" w:color="auto" w:frame="1"/>
          <w:lang w:eastAsia="ru-RU"/>
        </w:rPr>
        <w:t>4.Киевская Русь – первое Российское государств</w:t>
      </w:r>
      <w:r w:rsidR="0042261A">
        <w:rPr>
          <w:rFonts w:ascii="Times New Roman" w:eastAsia="Times New Roman" w:hAnsi="Times New Roman" w:cs="Times New Roman"/>
          <w:b/>
          <w:bCs/>
          <w:color w:val="000000"/>
          <w:sz w:val="28"/>
          <w:szCs w:val="28"/>
          <w:bdr w:val="none" w:sz="0" w:space="0" w:color="auto" w:frame="1"/>
          <w:lang w:eastAsia="ru-RU"/>
        </w:rPr>
        <w:t>о</w:t>
      </w:r>
    </w:p>
    <w:p w:rsidR="00B4528C" w:rsidRPr="0042261A" w:rsidRDefault="00B4528C"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К середине XII века все территории “</w:t>
      </w:r>
      <w:proofErr w:type="spellStart"/>
      <w:r w:rsidRPr="0042261A">
        <w:rPr>
          <w:rFonts w:ascii="Times New Roman" w:eastAsia="Times New Roman" w:hAnsi="Times New Roman" w:cs="Times New Roman"/>
          <w:color w:val="000000"/>
          <w:sz w:val="28"/>
          <w:szCs w:val="28"/>
          <w:lang w:eastAsia="ru-RU"/>
        </w:rPr>
        <w:t>полугосударств</w:t>
      </w:r>
      <w:proofErr w:type="spellEnd"/>
      <w:r w:rsidRPr="0042261A">
        <w:rPr>
          <w:rFonts w:ascii="Times New Roman" w:eastAsia="Times New Roman" w:hAnsi="Times New Roman" w:cs="Times New Roman"/>
          <w:color w:val="000000"/>
          <w:sz w:val="28"/>
          <w:szCs w:val="28"/>
          <w:lang w:eastAsia="ru-RU"/>
        </w:rPr>
        <w:t>”, составлявших Киевское государство, слились воедино. Название “Русская земля”, прежде относившееся только к южной Руси, распространяется на всю территорию государства, объединяющего более 20 народов и племен.</w:t>
      </w:r>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xml:space="preserve">Это свидетельствует о том, что в Киевской Руси уже были заложены начала правильного гражданского порядка и что языческий быт значительно уступил влиянию христианства и образованности, принесенной на Русь христианством. </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В развитии государства на Руси в XII веке нужно отметить еще одну важную сторону. В то самое время, когда начало нарушаться государственное единство Руси и начался упадок южных волостей, в обществе зародилось национальное чувство и сознание народного единства. Жители различных волостей знали, что эти волости составляют части единой “Русской земли”, и они готовы были в минуты опасности лечь костьми за всю землю Русскую. </w:t>
      </w:r>
    </w:p>
    <w:p w:rsid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Летописец, составляя в Киеве свою летопись, желал рассказать в ней, откуда пошла “Русская земля”; он понимал, что его родной город Киев есть средоточие не одной волости Киевской, а всей Русской земли, единой и великой.</w:t>
      </w:r>
      <w:r w:rsid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 xml:space="preserve">С начавшимся процессом раздробленности общественное мнение долго не могло примириться. Воспитанные в лучших традициях </w:t>
      </w:r>
      <w:r w:rsidRPr="0042261A">
        <w:rPr>
          <w:rFonts w:ascii="Times New Roman" w:eastAsia="Times New Roman" w:hAnsi="Times New Roman" w:cs="Times New Roman"/>
          <w:color w:val="000000"/>
          <w:sz w:val="28"/>
          <w:szCs w:val="28"/>
          <w:lang w:eastAsia="ru-RU"/>
        </w:rPr>
        <w:lastRenderedPageBreak/>
        <w:t>древнерусской мысли, идеалом которой было сохранение единства русской земли, мыслители пытались предотвратить или хотя бы замедлить распадение единого русского государства на отдельные государства-княжества. Певец “Слова о полку Игореве” рассказывает о походе и поражении окраинных северских князей, но он постоянно зовет их самих и их дружины “</w:t>
      </w:r>
      <w:proofErr w:type="spellStart"/>
      <w:r w:rsidRPr="0042261A">
        <w:rPr>
          <w:rFonts w:ascii="Times New Roman" w:eastAsia="Times New Roman" w:hAnsi="Times New Roman" w:cs="Times New Roman"/>
          <w:color w:val="000000"/>
          <w:sz w:val="28"/>
          <w:szCs w:val="28"/>
          <w:lang w:eastAsia="ru-RU"/>
        </w:rPr>
        <w:t>русичами</w:t>
      </w:r>
      <w:proofErr w:type="spellEnd"/>
      <w:r w:rsidRPr="0042261A">
        <w:rPr>
          <w:rFonts w:ascii="Times New Roman" w:eastAsia="Times New Roman" w:hAnsi="Times New Roman" w:cs="Times New Roman"/>
          <w:color w:val="000000"/>
          <w:sz w:val="28"/>
          <w:szCs w:val="28"/>
          <w:lang w:eastAsia="ru-RU"/>
        </w:rPr>
        <w:t>” и “русскими полками”.</w:t>
      </w:r>
    </w:p>
    <w:p w:rsidR="00121DB0" w:rsidRP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r w:rsidRPr="0042261A">
        <w:rPr>
          <w:rFonts w:ascii="Times New Roman" w:eastAsia="Times New Roman" w:hAnsi="Times New Roman" w:cs="Times New Roman"/>
          <w:color w:val="000000"/>
          <w:sz w:val="28"/>
          <w:szCs w:val="28"/>
          <w:lang w:eastAsia="ru-RU"/>
        </w:rPr>
        <w:t xml:space="preserve"> По выражению “Слова”, когда Игорь попал в плен, плачет по нем вся Русская земля, а не одна его Северская волость, точно так же, как стонет вся земля, поминая своих первых князей, при которых не было усобиц</w:t>
      </w:r>
      <w:proofErr w:type="gramStart"/>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w:t>
      </w:r>
      <w:proofErr w:type="gramEnd"/>
      <w:r w:rsidR="00BB40F7" w:rsidRPr="0042261A">
        <w:rPr>
          <w:rFonts w:ascii="Times New Roman" w:eastAsia="Times New Roman" w:hAnsi="Times New Roman" w:cs="Times New Roman"/>
          <w:color w:val="000000"/>
          <w:sz w:val="28"/>
          <w:szCs w:val="28"/>
          <w:lang w:eastAsia="ru-RU"/>
        </w:rPr>
        <w:t xml:space="preserve"> </w:t>
      </w:r>
      <w:r w:rsidRPr="0042261A">
        <w:rPr>
          <w:rFonts w:ascii="Times New Roman" w:eastAsia="Times New Roman" w:hAnsi="Times New Roman" w:cs="Times New Roman"/>
          <w:color w:val="000000"/>
          <w:sz w:val="28"/>
          <w:szCs w:val="28"/>
          <w:lang w:eastAsia="ru-RU"/>
        </w:rPr>
        <w:t>Деятельность первых варяжских князей объединила племена русских славян в одно государство. Это объединение было чисто внешним механическим соединением чуждых взаимно областей. Но новая религия и принесенная ею образованность имели сильное внутреннее влияние на Русь и сплотили русские волости в одно целое церковными и культурными связями. Государственное единство пало от междоусобиц княжеского рода, но эти связи оказались очень крепкими и создали из русских племен один, сознающий свое единство, народ. В этом заключается главное историческое значение Киевского периода русской истории и становления христианства на Руси.</w:t>
      </w:r>
    </w:p>
    <w:p w:rsidR="00121DB0" w:rsidRPr="0042261A" w:rsidRDefault="00121DB0" w:rsidP="0042261A">
      <w:pPr>
        <w:shd w:val="clear" w:color="auto" w:fill="FFFFFF"/>
        <w:spacing w:after="301"/>
        <w:ind w:firstLine="709"/>
        <w:jc w:val="both"/>
        <w:textAlignment w:val="baseline"/>
        <w:rPr>
          <w:rFonts w:ascii="Times New Roman" w:eastAsia="Times New Roman" w:hAnsi="Times New Roman" w:cs="Times New Roman"/>
          <w:color w:val="000000"/>
          <w:sz w:val="28"/>
          <w:szCs w:val="28"/>
          <w:lang w:eastAsia="ru-RU"/>
        </w:rPr>
      </w:pPr>
    </w:p>
    <w:p w:rsidR="00594B97" w:rsidRPr="0042261A" w:rsidRDefault="00594B97" w:rsidP="0042261A">
      <w:pPr>
        <w:ind w:firstLine="709"/>
        <w:jc w:val="both"/>
        <w:rPr>
          <w:rFonts w:ascii="Times New Roman" w:hAnsi="Times New Roman" w:cs="Times New Roman"/>
          <w:sz w:val="28"/>
          <w:szCs w:val="28"/>
        </w:rPr>
      </w:pPr>
      <w:bookmarkStart w:id="0" w:name="_GoBack"/>
      <w:bookmarkEnd w:id="0"/>
    </w:p>
    <w:sectPr w:rsidR="00594B97" w:rsidRPr="0042261A" w:rsidSect="00594B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21DB0"/>
    <w:rsid w:val="00121DB0"/>
    <w:rsid w:val="001C783A"/>
    <w:rsid w:val="00285364"/>
    <w:rsid w:val="003A7501"/>
    <w:rsid w:val="0042261A"/>
    <w:rsid w:val="00431C7B"/>
    <w:rsid w:val="00594B97"/>
    <w:rsid w:val="00904FFA"/>
    <w:rsid w:val="009D422B"/>
    <w:rsid w:val="00B4528C"/>
    <w:rsid w:val="00BB40F7"/>
    <w:rsid w:val="00E5749F"/>
    <w:rsid w:val="00EB1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B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21DB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4976">
      <w:bodyDiv w:val="1"/>
      <w:marLeft w:val="0"/>
      <w:marRight w:val="0"/>
      <w:marTop w:val="0"/>
      <w:marBottom w:val="0"/>
      <w:divBdr>
        <w:top w:val="none" w:sz="0" w:space="0" w:color="auto"/>
        <w:left w:val="none" w:sz="0" w:space="0" w:color="auto"/>
        <w:bottom w:val="none" w:sz="0" w:space="0" w:color="auto"/>
        <w:right w:val="none" w:sz="0" w:space="0" w:color="auto"/>
      </w:divBdr>
    </w:div>
    <w:div w:id="265819720">
      <w:bodyDiv w:val="1"/>
      <w:marLeft w:val="0"/>
      <w:marRight w:val="0"/>
      <w:marTop w:val="0"/>
      <w:marBottom w:val="0"/>
      <w:divBdr>
        <w:top w:val="none" w:sz="0" w:space="0" w:color="auto"/>
        <w:left w:val="none" w:sz="0" w:space="0" w:color="auto"/>
        <w:bottom w:val="none" w:sz="0" w:space="0" w:color="auto"/>
        <w:right w:val="none" w:sz="0" w:space="0" w:color="auto"/>
      </w:divBdr>
    </w:div>
    <w:div w:id="40757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12</Pages>
  <Words>4097</Words>
  <Characters>23356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Базалий</dc:creator>
  <cp:keywords/>
  <dc:description/>
  <cp:lastModifiedBy>Власова </cp:lastModifiedBy>
  <cp:revision>8</cp:revision>
  <dcterms:created xsi:type="dcterms:W3CDTF">2014-11-10T14:40:00Z</dcterms:created>
  <dcterms:modified xsi:type="dcterms:W3CDTF">2015-09-08T06:56:00Z</dcterms:modified>
</cp:coreProperties>
</file>